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 19 al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IV° MEDIO B</w:t>
      </w:r>
    </w:p>
    <w:tbl>
      <w:tblPr>
        <w:tblStyle w:val="Table1"/>
        <w:tblW w:w="14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65"/>
        <w:gridCol w:w="2685"/>
        <w:gridCol w:w="2835"/>
        <w:gridCol w:w="2629"/>
        <w:tblGridChange w:id="0">
          <w:tblGrid>
            <w:gridCol w:w="1129"/>
            <w:gridCol w:w="2552"/>
            <w:gridCol w:w="2565"/>
            <w:gridCol w:w="2685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3, 6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asignatura, lápiz para apuntes.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CHILENA (J.Z)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DEMOSTRATIVA POR ALUMNOS (GRABACIÓN DE UN DIA CUALQUIERA EN LA COCINA DE SUS CASAS)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INTERN. (J.Z)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TEÓRICA, HISTORIA GASTRONÓMICA DE  (ESPAÑA, ITALIA, ALEMANIA, FRANCIA Y OTROS)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EMPRENDIMIENTO Y EMPLEABILIDAD (J.F)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TIPOS DE  EMPRENDEDORES.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El  profesor  realiza  clase  expositiva 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 :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Analizar agentes infecciosos como: el  Sarampión.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MENÚ Y BEBIDAS (J.F)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DEMOSTRATIVA DESAYUNO  AMERICANO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3, 6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asignatura, lápiz para apuntes. 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para evaluación parcial. Medidas de dispersión, comparación de datos y probabilidad condicional.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Se hacen ejercicios en conjunto.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goma.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CHILENA (J.Z)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CLASE DEMOSTRATIVA POR ALUMNOS (GRABACIÓN DE UN DÍA CUALQUIERA EN LA COCINA DE SUS CASAS)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INTERN. (J.Z)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Actividad. </w:t>
            </w:r>
            <w:r w:rsidDel="00000000" w:rsidR="00000000" w:rsidRPr="00000000">
              <w:rPr>
                <w:rtl w:val="0"/>
              </w:rPr>
              <w:t xml:space="preserve">CLASE TEÓRICA, HISTORIA GASTRONÓMICA DE (JAPON)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 D.P)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(diálogo, catarsis, mayéutica)</w:t>
            </w:r>
          </w:p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-Sócrates y la sabiduría</w:t>
            </w:r>
          </w:p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-La mayéutica socrática</w:t>
            </w:r>
          </w:p>
          <w:p w:rsidR="00000000" w:rsidDel="00000000" w:rsidP="00000000" w:rsidRDefault="00000000" w:rsidRPr="00000000" w14:paraId="0000004D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Cuaderno de la asignatura, lápiz para apuntes.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MENÚ Y BEBIDAS (J.F)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CLASE DEMOSTRATIVA DESAYUNO  AMERICANO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MENÚ Y BEBIDAS (J.F)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DEMOSTRATIVA DESAYUNO  AMERICANO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para evaluación parcial. Medidas de dispersión, comparación de datos y probabilidad condicional.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Se hacen ejercicios en conjunto.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PASTELERÍA (J.Z)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DEMOSTRATIVA POR ALUMNOS (GRABACIÓN DE UN DÍA CUALQUIERA EN LA COCINA DE SUS CASAS)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FÍSICA/RELIGIÓN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Reconocer y ejemplificar la dignidad de las personas en los derechos humanos.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Trabajan con los derechos humanos ejemplificando cuando son respetados y cuando no.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Desarrollo y comprensión de conceptos ligados a la actividad física y salud. Creación y aplicación de una planificación o rutina diaria de ejercicio.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ninguno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y 6. Los riesgos de las nuevas tecnologías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salida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goma.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-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TEMA A TRATAR SEGÚN LO ENTREGADO POR CONVIVENCIA ESCOLAR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ninguno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Reconocer vocabulario de Trabajos y profesiones  a través de lecturas.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Cuaderno, lápices, goma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3J5xVtpzmfbGzjymV1wLidMfzg==">AMUW2mVyDfGzO+jtNG95+h8IdIFkirZvNhW4Hipmw9mlS3lDTTD4gfR/rDSvm6bsnqEIb9/auI4zs5VjF3z019kpP5mGkc9PlxegSLTCn+W1qeeto+crbi8=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2021-04-06T20:03:00Z</dcterms:created>
  <dc:creator>Americo Vespucio</dc:creator>
</cp:coreProperties>
</file>