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proofErr w:type="gramStart"/>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w:t>
      </w:r>
      <w:proofErr w:type="gramEnd"/>
      <w:r w:rsidR="00496B5A">
        <w:rPr>
          <w:rFonts w:ascii="Comic Sans MS" w:hAnsi="Comic Sans MS" w:cs="Tahoma"/>
          <w:sz w:val="16"/>
          <w:szCs w:val="16"/>
          <w:lang w:val="es-ES_tradnl"/>
        </w:rPr>
        <w:t xml:space="preserve">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Pr="002E17C6" w:rsidRDefault="0006659C" w:rsidP="00F63E10">
      <w:pPr>
        <w:ind w:left="180"/>
        <w:jc w:val="center"/>
        <w:rPr>
          <w:rFonts w:ascii="Arial" w:hAnsi="Arial" w:cs="Arial"/>
          <w:b/>
          <w:lang w:val="es-ES_tradnl"/>
        </w:rPr>
      </w:pPr>
      <w:r w:rsidRPr="002E17C6">
        <w:rPr>
          <w:rFonts w:ascii="Arial" w:hAnsi="Arial" w:cs="Arial"/>
          <w:b/>
          <w:lang w:val="es-ES_tradnl"/>
        </w:rPr>
        <w:t>La ciudad contemporánea</w:t>
      </w:r>
    </w:p>
    <w:p w:rsidR="00807590" w:rsidRPr="00807590" w:rsidRDefault="00807590" w:rsidP="00807590">
      <w:pPr>
        <w:jc w:val="center"/>
        <w:rPr>
          <w:rFonts w:ascii="Arial" w:hAnsi="Arial" w:cs="Arial"/>
          <w:b/>
        </w:rPr>
      </w:pPr>
      <w:r w:rsidRPr="00807590">
        <w:rPr>
          <w:rFonts w:ascii="Arial" w:hAnsi="Arial" w:cs="Arial"/>
          <w:b/>
        </w:rPr>
        <w:t xml:space="preserve">Unidad </w:t>
      </w:r>
      <w:r>
        <w:rPr>
          <w:rFonts w:ascii="Arial" w:hAnsi="Arial" w:cs="Arial"/>
          <w:b/>
        </w:rPr>
        <w:t>III</w:t>
      </w:r>
      <w:r w:rsidRPr="00807590">
        <w:rPr>
          <w:rFonts w:ascii="Arial" w:hAnsi="Arial" w:cs="Arial"/>
          <w:b/>
        </w:rPr>
        <w:t>: El proceso de urbanización</w:t>
      </w:r>
    </w:p>
    <w:p w:rsidR="00410452" w:rsidRPr="003E5F1C" w:rsidRDefault="001A12BF" w:rsidP="00F63E10">
      <w:pPr>
        <w:jc w:val="center"/>
        <w:rPr>
          <w:rFonts w:ascii="Arial" w:hAnsi="Arial" w:cs="Arial"/>
          <w:lang w:val="es-ES_tradnl"/>
        </w:rPr>
      </w:pPr>
      <w:r>
        <w:rPr>
          <w:rFonts w:ascii="Arial" w:hAnsi="Arial" w:cs="Arial"/>
          <w:lang w:val="es-ES_tradnl"/>
        </w:rPr>
        <w:t>Industrialización del siglo XIX y el concepto de migración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2E17C6" w:rsidTr="002A6845">
        <w:tc>
          <w:tcPr>
            <w:tcW w:w="5156" w:type="dxa"/>
          </w:tcPr>
          <w:p w:rsidR="00BF53F0" w:rsidRPr="002E17C6" w:rsidRDefault="00BF53F0" w:rsidP="00F63E10">
            <w:pPr>
              <w:ind w:left="180"/>
              <w:jc w:val="center"/>
              <w:rPr>
                <w:rFonts w:ascii="Arial" w:hAnsi="Arial" w:cs="Arial"/>
                <w:b/>
                <w:lang w:val="es-ES_tradnl"/>
              </w:rPr>
            </w:pPr>
            <w:r w:rsidRPr="002E17C6">
              <w:rPr>
                <w:rFonts w:ascii="Arial" w:hAnsi="Arial" w:cs="Arial"/>
                <w:b/>
                <w:lang w:val="es-ES_tradnl"/>
              </w:rPr>
              <w:t>Nombre</w:t>
            </w:r>
          </w:p>
        </w:tc>
        <w:tc>
          <w:tcPr>
            <w:tcW w:w="2584" w:type="dxa"/>
          </w:tcPr>
          <w:p w:rsidR="00BF53F0" w:rsidRPr="002E17C6" w:rsidRDefault="00BF53F0" w:rsidP="00F63E10">
            <w:pPr>
              <w:ind w:left="180"/>
              <w:jc w:val="center"/>
              <w:rPr>
                <w:rFonts w:ascii="Arial" w:hAnsi="Arial" w:cs="Arial"/>
                <w:b/>
                <w:lang w:val="es-ES_tradnl"/>
              </w:rPr>
            </w:pPr>
            <w:r w:rsidRPr="002E17C6">
              <w:rPr>
                <w:rFonts w:ascii="Arial" w:hAnsi="Arial" w:cs="Arial"/>
                <w:b/>
                <w:lang w:val="es-ES_tradnl"/>
              </w:rPr>
              <w:t>Curso</w:t>
            </w:r>
          </w:p>
        </w:tc>
        <w:tc>
          <w:tcPr>
            <w:tcW w:w="3072" w:type="dxa"/>
          </w:tcPr>
          <w:p w:rsidR="00BF53F0" w:rsidRPr="002E17C6" w:rsidRDefault="00BF53F0" w:rsidP="00F63E10">
            <w:pPr>
              <w:ind w:left="180"/>
              <w:jc w:val="center"/>
              <w:rPr>
                <w:rFonts w:ascii="Arial" w:hAnsi="Arial" w:cs="Arial"/>
                <w:b/>
                <w:lang w:val="es-ES_tradnl"/>
              </w:rPr>
            </w:pPr>
            <w:r w:rsidRPr="002E17C6">
              <w:rPr>
                <w:rFonts w:ascii="Arial" w:hAnsi="Arial" w:cs="Arial"/>
                <w:b/>
                <w:lang w:val="es-ES_tradnl"/>
              </w:rPr>
              <w:t>Fecha</w:t>
            </w:r>
          </w:p>
        </w:tc>
      </w:tr>
      <w:tr w:rsidR="00BF53F0" w:rsidRPr="002E17C6" w:rsidTr="002A6845">
        <w:trPr>
          <w:trHeight w:val="452"/>
        </w:trPr>
        <w:tc>
          <w:tcPr>
            <w:tcW w:w="5156" w:type="dxa"/>
          </w:tcPr>
          <w:p w:rsidR="00BF53F0" w:rsidRPr="002E17C6" w:rsidRDefault="00BF53F0" w:rsidP="00F63E10">
            <w:pPr>
              <w:ind w:left="180"/>
              <w:jc w:val="center"/>
              <w:rPr>
                <w:rFonts w:ascii="Arial" w:hAnsi="Arial" w:cs="Arial"/>
                <w:b/>
                <w:lang w:val="es-ES_tradnl"/>
              </w:rPr>
            </w:pPr>
          </w:p>
        </w:tc>
        <w:tc>
          <w:tcPr>
            <w:tcW w:w="2584" w:type="dxa"/>
          </w:tcPr>
          <w:p w:rsidR="00BF53F0" w:rsidRPr="002E17C6" w:rsidRDefault="001919A7" w:rsidP="00F63E10">
            <w:pPr>
              <w:ind w:left="180"/>
              <w:jc w:val="center"/>
              <w:rPr>
                <w:rFonts w:ascii="Arial" w:hAnsi="Arial" w:cs="Arial"/>
                <w:bCs/>
                <w:lang w:val="es-ES_tradnl"/>
              </w:rPr>
            </w:pPr>
            <w:r w:rsidRPr="002E17C6">
              <w:rPr>
                <w:rFonts w:ascii="Arial" w:hAnsi="Arial" w:cs="Arial"/>
                <w:bCs/>
                <w:lang w:val="es-ES_tradnl"/>
              </w:rPr>
              <w:t>I</w:t>
            </w:r>
            <w:r w:rsidR="0006659C" w:rsidRPr="002E17C6">
              <w:rPr>
                <w:rFonts w:ascii="Arial" w:hAnsi="Arial" w:cs="Arial"/>
                <w:bCs/>
                <w:lang w:val="es-ES_tradnl"/>
              </w:rPr>
              <w:t>V</w:t>
            </w:r>
            <w:r w:rsidRPr="002E17C6">
              <w:rPr>
                <w:rFonts w:ascii="Arial" w:hAnsi="Arial" w:cs="Arial"/>
                <w:bCs/>
                <w:lang w:val="es-ES_tradnl"/>
              </w:rPr>
              <w:t xml:space="preserve"> </w:t>
            </w:r>
            <w:r w:rsidR="00BF53F0" w:rsidRPr="002E17C6">
              <w:rPr>
                <w:rFonts w:ascii="Arial" w:hAnsi="Arial" w:cs="Arial"/>
                <w:bCs/>
                <w:lang w:val="es-ES_tradnl"/>
              </w:rPr>
              <w:t>° ____</w:t>
            </w:r>
          </w:p>
        </w:tc>
        <w:tc>
          <w:tcPr>
            <w:tcW w:w="3072" w:type="dxa"/>
          </w:tcPr>
          <w:p w:rsidR="00BF53F0" w:rsidRPr="002E17C6" w:rsidRDefault="00BF53F0" w:rsidP="004A7BC2">
            <w:pPr>
              <w:ind w:left="180"/>
              <w:jc w:val="center"/>
              <w:rPr>
                <w:rFonts w:ascii="Arial" w:hAnsi="Arial" w:cs="Arial"/>
                <w:lang w:val="es-ES_tradnl"/>
              </w:rPr>
            </w:pPr>
            <w:r w:rsidRPr="002E17C6">
              <w:rPr>
                <w:rFonts w:ascii="Arial" w:hAnsi="Arial" w:cs="Arial"/>
                <w:lang w:val="es-ES_tradnl"/>
              </w:rPr>
              <w:t>_____/____/ 20</w:t>
            </w:r>
            <w:r w:rsidR="004A7BC2" w:rsidRPr="002E17C6">
              <w:rPr>
                <w:rFonts w:ascii="Arial" w:hAnsi="Arial" w:cs="Arial"/>
                <w:lang w:val="es-ES_tradnl"/>
              </w:rPr>
              <w:t>20</w:t>
            </w:r>
          </w:p>
        </w:tc>
      </w:tr>
    </w:tbl>
    <w:p w:rsidR="00F57463" w:rsidRPr="002E17C6" w:rsidRDefault="00F57463" w:rsidP="00F63E10">
      <w:pPr>
        <w:rPr>
          <w:rFonts w:ascii="Arial" w:hAnsi="Arial" w:cs="Arial"/>
        </w:rPr>
      </w:pPr>
    </w:p>
    <w:tbl>
      <w:tblPr>
        <w:tblStyle w:val="Tablaconcuadrcula"/>
        <w:tblW w:w="0" w:type="auto"/>
        <w:tblLook w:val="04A0" w:firstRow="1" w:lastRow="0" w:firstColumn="1" w:lastColumn="0" w:noHBand="0" w:noVBand="1"/>
      </w:tblPr>
      <w:tblGrid>
        <w:gridCol w:w="10740"/>
      </w:tblGrid>
      <w:tr w:rsidR="006966F6" w:rsidRPr="002E17C6" w:rsidTr="00D143F4">
        <w:trPr>
          <w:trHeight w:val="1255"/>
        </w:trPr>
        <w:tc>
          <w:tcPr>
            <w:tcW w:w="10740" w:type="dxa"/>
          </w:tcPr>
          <w:p w:rsidR="00C3056B" w:rsidRDefault="00C3056B" w:rsidP="001D7CCB">
            <w:pPr>
              <w:autoSpaceDE w:val="0"/>
              <w:autoSpaceDN w:val="0"/>
              <w:adjustRightInd w:val="0"/>
              <w:jc w:val="both"/>
              <w:rPr>
                <w:rFonts w:ascii="Arial" w:eastAsia="Calibri" w:hAnsi="Arial" w:cs="Arial"/>
                <w:color w:val="292829"/>
              </w:rPr>
            </w:pPr>
          </w:p>
          <w:p w:rsidR="00807590" w:rsidRDefault="00807590" w:rsidP="001D7CCB">
            <w:pPr>
              <w:autoSpaceDE w:val="0"/>
              <w:autoSpaceDN w:val="0"/>
              <w:adjustRightInd w:val="0"/>
              <w:jc w:val="both"/>
              <w:rPr>
                <w:rFonts w:ascii="Arial" w:eastAsia="Calibri" w:hAnsi="Arial" w:cs="Arial"/>
                <w:b/>
                <w:color w:val="292829"/>
              </w:rPr>
            </w:pPr>
          </w:p>
          <w:p w:rsidR="006966F6" w:rsidRPr="002E17C6" w:rsidRDefault="00807590" w:rsidP="001D7CCB">
            <w:pPr>
              <w:autoSpaceDE w:val="0"/>
              <w:autoSpaceDN w:val="0"/>
              <w:adjustRightInd w:val="0"/>
              <w:jc w:val="both"/>
              <w:rPr>
                <w:rFonts w:ascii="Arial" w:eastAsia="Calibri" w:hAnsi="Arial" w:cs="Arial"/>
                <w:color w:val="292829"/>
                <w:sz w:val="20"/>
                <w:szCs w:val="20"/>
              </w:rPr>
            </w:pPr>
            <w:r w:rsidRPr="00807590">
              <w:rPr>
                <w:rFonts w:ascii="Arial" w:eastAsia="Calibri" w:hAnsi="Arial" w:cs="Arial"/>
                <w:b/>
                <w:color w:val="292829"/>
              </w:rPr>
              <w:t xml:space="preserve">AE1: </w:t>
            </w:r>
            <w:r w:rsidRPr="00807590">
              <w:rPr>
                <w:rFonts w:ascii="Arial" w:eastAsia="Calibri" w:hAnsi="Arial" w:cs="Arial"/>
                <w:color w:val="292829"/>
              </w:rPr>
              <w:t>Relacionan el proceso de urbanización creciente de los siglos XIX y XX con la industrialización.</w:t>
            </w:r>
          </w:p>
        </w:tc>
      </w:tr>
    </w:tbl>
    <w:p w:rsidR="006B692E" w:rsidRDefault="006B692E" w:rsidP="00C76D05">
      <w:pPr>
        <w:spacing w:line="276" w:lineRule="auto"/>
        <w:jc w:val="both"/>
        <w:rPr>
          <w:rFonts w:ascii="Arial" w:hAnsi="Arial" w:cs="Arial"/>
        </w:rPr>
      </w:pPr>
    </w:p>
    <w:p w:rsidR="00EC7B15" w:rsidRDefault="00EC7B15" w:rsidP="002A36C0">
      <w:pPr>
        <w:spacing w:line="276" w:lineRule="auto"/>
        <w:jc w:val="both"/>
        <w:rPr>
          <w:rFonts w:ascii="Arial" w:hAnsi="Arial" w:cs="Arial"/>
        </w:rPr>
      </w:pPr>
      <w:r>
        <w:rPr>
          <w:rFonts w:ascii="Arial" w:hAnsi="Arial" w:cs="Arial"/>
        </w:rPr>
        <w:t>________________________________________________________________________________</w:t>
      </w:r>
    </w:p>
    <w:p w:rsidR="00023CF7" w:rsidRDefault="00023CF7" w:rsidP="002A36C0">
      <w:pPr>
        <w:spacing w:line="276" w:lineRule="auto"/>
        <w:jc w:val="both"/>
        <w:rPr>
          <w:rFonts w:ascii="Arial" w:hAnsi="Arial" w:cs="Arial"/>
        </w:rPr>
      </w:pPr>
    </w:p>
    <w:p w:rsidR="00F02872" w:rsidRDefault="00F02872" w:rsidP="00F02872">
      <w:pPr>
        <w:spacing w:line="276" w:lineRule="auto"/>
        <w:jc w:val="both"/>
        <w:rPr>
          <w:rFonts w:ascii="Arial" w:hAnsi="Arial" w:cs="Arial"/>
          <w:b/>
        </w:rPr>
      </w:pPr>
      <w:r>
        <w:rPr>
          <w:rFonts w:ascii="Arial" w:hAnsi="Arial" w:cs="Arial"/>
          <w:b/>
        </w:rPr>
        <w:t>Conceptos fundamentales</w:t>
      </w:r>
    </w:p>
    <w:p w:rsidR="00F02872" w:rsidRDefault="00F02872" w:rsidP="002A36C0">
      <w:pPr>
        <w:spacing w:line="276" w:lineRule="auto"/>
        <w:jc w:val="both"/>
        <w:rPr>
          <w:rFonts w:ascii="Arial" w:hAnsi="Arial" w:cs="Arial"/>
          <w:b/>
        </w:rPr>
      </w:pPr>
    </w:p>
    <w:p w:rsidR="00397B45" w:rsidRDefault="00397B45" w:rsidP="00397B45">
      <w:pPr>
        <w:jc w:val="both"/>
        <w:rPr>
          <w:rFonts w:ascii="Arial" w:hAnsi="Arial" w:cs="Arial"/>
        </w:rPr>
      </w:pPr>
      <w:r w:rsidRPr="00397B45">
        <w:rPr>
          <w:rFonts w:ascii="Arial" w:hAnsi="Arial" w:cs="Arial"/>
          <w:b/>
        </w:rPr>
        <w:t>La Segunda revolución industrial</w:t>
      </w:r>
      <w:r w:rsidRPr="00397B45">
        <w:rPr>
          <w:rFonts w:ascii="Arial" w:hAnsi="Arial" w:cs="Arial"/>
        </w:rPr>
        <w:t xml:space="preserve"> </w:t>
      </w:r>
    </w:p>
    <w:p w:rsidR="00397B45" w:rsidRDefault="00397B45" w:rsidP="00397B45">
      <w:pPr>
        <w:jc w:val="both"/>
        <w:rPr>
          <w:rFonts w:ascii="Arial" w:hAnsi="Arial" w:cs="Arial"/>
        </w:rPr>
      </w:pPr>
    </w:p>
    <w:p w:rsidR="00E96B80" w:rsidRDefault="00397B45" w:rsidP="00E96B80">
      <w:pPr>
        <w:jc w:val="both"/>
        <w:rPr>
          <w:rFonts w:ascii="Arial" w:hAnsi="Arial" w:cs="Arial"/>
        </w:rPr>
      </w:pPr>
      <w:r w:rsidRPr="00E96B80">
        <w:rPr>
          <w:rFonts w:ascii="Arial" w:hAnsi="Arial" w:cs="Arial"/>
          <w:color w:val="FF0000"/>
        </w:rPr>
        <w:t xml:space="preserve">Corresponde al período </w:t>
      </w:r>
      <w:r w:rsidR="00E96B80" w:rsidRPr="00E96B80">
        <w:rPr>
          <w:rFonts w:ascii="Arial" w:hAnsi="Arial" w:cs="Arial"/>
          <w:color w:val="FF0000"/>
        </w:rPr>
        <w:t xml:space="preserve">desde </w:t>
      </w:r>
      <w:r w:rsidRPr="00E96B80">
        <w:rPr>
          <w:rFonts w:ascii="Arial" w:hAnsi="Arial" w:cs="Arial"/>
          <w:color w:val="FF0000"/>
        </w:rPr>
        <w:t>1850 y el inicio de la Primera Guerra Mundial en 1914</w:t>
      </w:r>
      <w:r w:rsidRPr="00397B45">
        <w:rPr>
          <w:rFonts w:ascii="Arial" w:hAnsi="Arial" w:cs="Arial"/>
        </w:rPr>
        <w:t>. Fue una época de importantes cambios económicos y sociales como consecuencia de un acelerado desarrollo tecnológico.</w:t>
      </w:r>
      <w:r w:rsidR="00980898">
        <w:rPr>
          <w:rFonts w:ascii="Arial" w:hAnsi="Arial" w:cs="Arial"/>
        </w:rPr>
        <w:t xml:space="preserve"> </w:t>
      </w:r>
      <w:r w:rsidR="00E96B80" w:rsidRPr="00E96B80">
        <w:rPr>
          <w:rFonts w:ascii="Arial" w:hAnsi="Arial" w:cs="Arial"/>
        </w:rPr>
        <w:t>La tecnología ha cambiado al mundo de muchas maneras a lo largo de la historia</w:t>
      </w:r>
      <w:r w:rsidR="00E96B80">
        <w:rPr>
          <w:rFonts w:ascii="Arial" w:hAnsi="Arial" w:cs="Arial"/>
        </w:rPr>
        <w:t xml:space="preserve">. En este caso, </w:t>
      </w:r>
      <w:r w:rsidR="00E96B80" w:rsidRPr="00EA1FCB">
        <w:rPr>
          <w:rFonts w:ascii="Arial" w:hAnsi="Arial" w:cs="Arial"/>
          <w:b/>
          <w:color w:val="000000" w:themeColor="text1"/>
        </w:rPr>
        <w:t>transformó la vida cotidiana con nuevas fuentes de energía, de transporte, de producción y de telecomunicaciones.</w:t>
      </w:r>
      <w:bookmarkStart w:id="0" w:name="_GoBack"/>
      <w:bookmarkEnd w:id="0"/>
    </w:p>
    <w:p w:rsidR="00E96B80" w:rsidRDefault="00E96B80" w:rsidP="00E96B80">
      <w:pPr>
        <w:jc w:val="both"/>
        <w:rPr>
          <w:rFonts w:ascii="Arial" w:hAnsi="Arial" w:cs="Arial"/>
        </w:rPr>
      </w:pPr>
    </w:p>
    <w:p w:rsidR="00397B45" w:rsidRPr="00B70016" w:rsidRDefault="00E96B80" w:rsidP="00E96B80">
      <w:pPr>
        <w:jc w:val="both"/>
        <w:rPr>
          <w:rFonts w:ascii="Arial" w:hAnsi="Arial" w:cs="Arial"/>
          <w:color w:val="FF0000"/>
        </w:rPr>
      </w:pPr>
      <w:r w:rsidRPr="00E96B80">
        <w:rPr>
          <w:rFonts w:ascii="Arial" w:hAnsi="Arial" w:cs="Arial"/>
        </w:rPr>
        <w:t xml:space="preserve">Algunos de los grandes inventos que cambiaron la historia para siempre fueron </w:t>
      </w:r>
      <w:r w:rsidRPr="00EA1FCB">
        <w:rPr>
          <w:rFonts w:ascii="Arial" w:hAnsi="Arial" w:cs="Arial"/>
          <w:color w:val="000000" w:themeColor="text1"/>
        </w:rPr>
        <w:t>la creación de productos químicos, la electricidad, la creación de combustible en base al petróleo, la producción industrial en serie, los nuevos métodos de transporte, la producción industrial de armas, la impresión de periódicos, la emisión de programas de radio y el telégrafo.</w:t>
      </w:r>
    </w:p>
    <w:p w:rsidR="006F1F2D" w:rsidRDefault="006F1F2D" w:rsidP="00E96B80">
      <w:pPr>
        <w:jc w:val="both"/>
        <w:rPr>
          <w:rFonts w:ascii="Arial" w:hAnsi="Arial" w:cs="Arial"/>
        </w:rPr>
      </w:pPr>
    </w:p>
    <w:p w:rsidR="006F1F2D" w:rsidRPr="006F1F2D" w:rsidRDefault="006F1F2D" w:rsidP="006F1F2D">
      <w:pPr>
        <w:jc w:val="both"/>
        <w:rPr>
          <w:rFonts w:ascii="Arial" w:hAnsi="Arial" w:cs="Arial"/>
        </w:rPr>
      </w:pPr>
      <w:r>
        <w:rPr>
          <w:rFonts w:ascii="Arial" w:hAnsi="Arial" w:cs="Arial"/>
        </w:rPr>
        <w:t>S</w:t>
      </w:r>
      <w:r w:rsidRPr="006F1F2D">
        <w:rPr>
          <w:rFonts w:ascii="Arial" w:hAnsi="Arial" w:cs="Arial"/>
        </w:rPr>
        <w:t xml:space="preserve">urgieron nuevas potencias industriales como Alemania, Estados Unidos, Francia y Japón, que compartieron el liderazgo económico con Gran Bretaña. </w:t>
      </w:r>
    </w:p>
    <w:p w:rsidR="00480203" w:rsidRDefault="00480203" w:rsidP="00E96B80">
      <w:pPr>
        <w:jc w:val="both"/>
        <w:rPr>
          <w:rFonts w:ascii="Arial" w:hAnsi="Arial" w:cs="Arial"/>
        </w:rPr>
      </w:pPr>
    </w:p>
    <w:p w:rsidR="00980898" w:rsidRPr="00B70016" w:rsidRDefault="00980898" w:rsidP="00980898">
      <w:pPr>
        <w:spacing w:line="276" w:lineRule="auto"/>
        <w:jc w:val="both"/>
        <w:rPr>
          <w:rFonts w:ascii="Arial" w:hAnsi="Arial" w:cs="Arial"/>
          <w:color w:val="FF0000"/>
        </w:rPr>
      </w:pPr>
      <w:r w:rsidRPr="00980898">
        <w:rPr>
          <w:rFonts w:ascii="Arial" w:hAnsi="Arial" w:cs="Arial"/>
        </w:rPr>
        <w:t>La segunda revolución, fue un per</w:t>
      </w:r>
      <w:r>
        <w:rPr>
          <w:rFonts w:ascii="Arial" w:hAnsi="Arial" w:cs="Arial"/>
        </w:rPr>
        <w:t>í</w:t>
      </w:r>
      <w:r w:rsidRPr="00980898">
        <w:rPr>
          <w:rFonts w:ascii="Arial" w:hAnsi="Arial" w:cs="Arial"/>
        </w:rPr>
        <w:t xml:space="preserve">odo marcado por cambios sociales y económicos puesto que se aceleró el proceso industrial y, por ende, los cambios y ritmos de vida de la sociedad también cambiaron; </w:t>
      </w:r>
      <w:r w:rsidRPr="00EA1FCB">
        <w:rPr>
          <w:rFonts w:ascii="Arial" w:hAnsi="Arial" w:cs="Arial"/>
          <w:b/>
          <w:color w:val="000000" w:themeColor="text1"/>
        </w:rPr>
        <w:t>un cambio notable fue que las poblaciones urbanas superaron a las del campo, haciendo más importantes a las metrópolis.</w:t>
      </w:r>
      <w:r w:rsidRPr="00EA1FCB">
        <w:rPr>
          <w:rFonts w:ascii="Arial" w:hAnsi="Arial" w:cs="Arial"/>
          <w:color w:val="000000" w:themeColor="text1"/>
        </w:rPr>
        <w:t xml:space="preserve"> </w:t>
      </w:r>
    </w:p>
    <w:p w:rsidR="00F02872" w:rsidRDefault="00F02872" w:rsidP="00F02872">
      <w:pPr>
        <w:spacing w:line="276" w:lineRule="auto"/>
        <w:jc w:val="both"/>
        <w:rPr>
          <w:rFonts w:ascii="Arial" w:hAnsi="Arial" w:cs="Arial"/>
        </w:rPr>
      </w:pPr>
      <w:r>
        <w:rPr>
          <w:rFonts w:ascii="Arial" w:hAnsi="Arial" w:cs="Arial"/>
        </w:rPr>
        <w:t>________________________________________________________________________________</w:t>
      </w:r>
    </w:p>
    <w:p w:rsidR="00F02872" w:rsidRDefault="00F02872" w:rsidP="002A36C0">
      <w:pPr>
        <w:spacing w:line="276" w:lineRule="auto"/>
        <w:jc w:val="both"/>
        <w:rPr>
          <w:rFonts w:ascii="Arial" w:hAnsi="Arial" w:cs="Arial"/>
          <w:b/>
        </w:rPr>
      </w:pPr>
    </w:p>
    <w:p w:rsidR="00A7047B" w:rsidRDefault="00A7047B" w:rsidP="00E96B80">
      <w:pPr>
        <w:spacing w:line="276" w:lineRule="auto"/>
        <w:jc w:val="both"/>
        <w:rPr>
          <w:rFonts w:ascii="Arial" w:hAnsi="Arial" w:cs="Arial"/>
          <w:b/>
        </w:rPr>
      </w:pPr>
    </w:p>
    <w:p w:rsidR="00E96B80" w:rsidRDefault="00E96B80" w:rsidP="00A7047B">
      <w:pPr>
        <w:spacing w:line="276" w:lineRule="auto"/>
        <w:jc w:val="both"/>
        <w:rPr>
          <w:rFonts w:ascii="Arial" w:hAnsi="Arial" w:cs="Arial"/>
          <w:b/>
        </w:rPr>
      </w:pPr>
      <w:r>
        <w:rPr>
          <w:rFonts w:ascii="Arial" w:hAnsi="Arial" w:cs="Arial"/>
          <w:b/>
        </w:rPr>
        <w:t>Leer el siguiente texto:</w:t>
      </w:r>
    </w:p>
    <w:p w:rsidR="00F02872" w:rsidRDefault="00F02872" w:rsidP="00A7047B">
      <w:pPr>
        <w:spacing w:line="276" w:lineRule="auto"/>
        <w:jc w:val="both"/>
        <w:rPr>
          <w:rFonts w:ascii="Arial" w:hAnsi="Arial" w:cs="Arial"/>
          <w:b/>
        </w:rPr>
      </w:pPr>
    </w:p>
    <w:p w:rsidR="00A32A28" w:rsidRDefault="00A32A28" w:rsidP="00A7047B">
      <w:pPr>
        <w:spacing w:line="276" w:lineRule="auto"/>
        <w:jc w:val="both"/>
        <w:rPr>
          <w:rFonts w:ascii="Arial" w:hAnsi="Arial" w:cs="Arial"/>
        </w:rPr>
      </w:pPr>
      <w:r>
        <w:rPr>
          <w:rFonts w:ascii="Arial" w:hAnsi="Arial" w:cs="Arial"/>
        </w:rPr>
        <w:t xml:space="preserve">Los movimientos internacionales de población, un fenómeno social de alcance rigurosamente mundial, constituyen uno de los grandes temas de nuestro tiempo. Estamos inmersos en la era de las </w:t>
      </w:r>
      <w:r w:rsidRPr="00EA765A">
        <w:rPr>
          <w:rFonts w:ascii="Arial" w:hAnsi="Arial" w:cs="Arial"/>
          <w:b/>
          <w:color w:val="FF0000"/>
        </w:rPr>
        <w:t>migraciones</w:t>
      </w:r>
      <w:r>
        <w:rPr>
          <w:rFonts w:ascii="Arial" w:hAnsi="Arial" w:cs="Arial"/>
        </w:rPr>
        <w:t xml:space="preserve">, y ello pese a que no representan en sí mismas ninguna novedad, sino más bien una constante histórica, una práctica tan antigua como la propia condición humana. </w:t>
      </w:r>
    </w:p>
    <w:p w:rsidR="00A32A28" w:rsidRDefault="00A32A28" w:rsidP="00A7047B">
      <w:pPr>
        <w:spacing w:line="276" w:lineRule="auto"/>
        <w:jc w:val="both"/>
        <w:rPr>
          <w:rFonts w:ascii="Arial" w:hAnsi="Arial" w:cs="Arial"/>
        </w:rPr>
      </w:pPr>
    </w:p>
    <w:p w:rsidR="00A32A28" w:rsidRDefault="00A32A28" w:rsidP="00A7047B">
      <w:pPr>
        <w:spacing w:line="276" w:lineRule="auto"/>
        <w:jc w:val="both"/>
        <w:rPr>
          <w:rFonts w:ascii="Arial" w:hAnsi="Arial" w:cs="Arial"/>
        </w:rPr>
      </w:pPr>
      <w:r>
        <w:rPr>
          <w:rFonts w:ascii="Arial" w:hAnsi="Arial" w:cs="Arial"/>
        </w:rPr>
        <w:t xml:space="preserve">Sobre el hecho de que la especie humana es desde su origen una especie migratoria existen en realidad pocas dudas. El desplazamiento a lo largo y ancho del globo terráqueo en búsqueda de un entorno propicio donde satisfacer las necesidades básicas o mejorar las condiciones de vida es “una cualidad </w:t>
      </w:r>
      <w:r w:rsidRPr="00EA765A">
        <w:rPr>
          <w:rFonts w:ascii="Arial" w:hAnsi="Arial" w:cs="Arial"/>
          <w:b/>
          <w:color w:val="FF0000"/>
        </w:rPr>
        <w:t>innata</w:t>
      </w:r>
      <w:r>
        <w:rPr>
          <w:rFonts w:ascii="Arial" w:hAnsi="Arial" w:cs="Arial"/>
        </w:rPr>
        <w:t xml:space="preserve">” de los seres humanos, una cualidad que “ha hecho posible la supervivencia” de los cazadores y recolectores, la dispersión de la especie en los continentes, la difusión de la agricultura, el asentamiento en espacios vacíos, la integración del mundo, la primera globalización del siglo XIX (vinculado a la revolución industrial). </w:t>
      </w:r>
    </w:p>
    <w:p w:rsidR="00A32A28" w:rsidRDefault="00A32A28" w:rsidP="00A7047B">
      <w:pPr>
        <w:spacing w:line="276" w:lineRule="auto"/>
        <w:jc w:val="both"/>
        <w:rPr>
          <w:rFonts w:ascii="Arial" w:hAnsi="Arial" w:cs="Arial"/>
        </w:rPr>
      </w:pPr>
    </w:p>
    <w:p w:rsidR="00EA765A" w:rsidRDefault="00A32A28" w:rsidP="00A7047B">
      <w:pPr>
        <w:spacing w:line="276" w:lineRule="auto"/>
        <w:jc w:val="both"/>
        <w:rPr>
          <w:rFonts w:ascii="Arial" w:hAnsi="Arial" w:cs="Arial"/>
        </w:rPr>
      </w:pPr>
      <w:r>
        <w:rPr>
          <w:rFonts w:ascii="Arial" w:hAnsi="Arial" w:cs="Arial"/>
        </w:rPr>
        <w:t xml:space="preserve">Migrar ha sido desde siempre una forma de responder y adaptarse a las cambiantes condiciones del medio ambiente y a los desafíos generados en el interior de los espacios sociales. Más allá del valor funcional de las migraciones, que en cada momento podrá variar, su práctica responde a la propia constitución anatómica del ser humano y, por ende, a rasgos de un profundo sustrato antropológico: </w:t>
      </w:r>
    </w:p>
    <w:p w:rsidR="00EA765A" w:rsidRDefault="00EA765A" w:rsidP="00A7047B">
      <w:pPr>
        <w:spacing w:line="276" w:lineRule="auto"/>
        <w:jc w:val="both"/>
        <w:rPr>
          <w:rFonts w:ascii="Arial" w:hAnsi="Arial" w:cs="Arial"/>
        </w:rPr>
      </w:pPr>
    </w:p>
    <w:p w:rsidR="00E96B80" w:rsidRDefault="00A32A28" w:rsidP="00A7047B">
      <w:pPr>
        <w:spacing w:line="276" w:lineRule="auto"/>
        <w:jc w:val="both"/>
        <w:rPr>
          <w:rFonts w:ascii="Arial" w:hAnsi="Arial" w:cs="Arial"/>
        </w:rPr>
      </w:pPr>
      <w:r>
        <w:rPr>
          <w:rFonts w:ascii="Arial" w:hAnsi="Arial" w:cs="Arial"/>
        </w:rPr>
        <w:lastRenderedPageBreak/>
        <w:t>“El hombre no es un árbol</w:t>
      </w:r>
      <w:r w:rsidR="00EA765A">
        <w:rPr>
          <w:rFonts w:ascii="Arial" w:hAnsi="Arial" w:cs="Arial"/>
        </w:rPr>
        <w:t xml:space="preserve">: carece de raíces, tiene pies, camina. Desde los tiempos del Homo erectus circula en busca de pastos, de climas más </w:t>
      </w:r>
      <w:r w:rsidR="00EA765A" w:rsidRPr="00A7047B">
        <w:rPr>
          <w:rFonts w:ascii="Arial" w:hAnsi="Arial" w:cs="Arial"/>
          <w:b/>
          <w:color w:val="FF0000"/>
        </w:rPr>
        <w:t>benignos</w:t>
      </w:r>
      <w:r w:rsidR="00EA765A">
        <w:rPr>
          <w:rFonts w:ascii="Arial" w:hAnsi="Arial" w:cs="Arial"/>
        </w:rPr>
        <w:t>, de lugare</w:t>
      </w:r>
      <w:r w:rsidR="00A7047B">
        <w:rPr>
          <w:rFonts w:ascii="Arial" w:hAnsi="Arial" w:cs="Arial"/>
        </w:rPr>
        <w:t>s</w:t>
      </w:r>
      <w:r w:rsidR="00EA765A">
        <w:rPr>
          <w:rFonts w:ascii="Arial" w:hAnsi="Arial" w:cs="Arial"/>
        </w:rPr>
        <w:t xml:space="preserve"> en los que resguardarse de las inclemencias del tiempo y de la brutalidad de sus semejantes</w:t>
      </w:r>
      <w:r>
        <w:rPr>
          <w:rFonts w:ascii="Arial" w:hAnsi="Arial" w:cs="Arial"/>
        </w:rPr>
        <w:t>”</w:t>
      </w:r>
      <w:r w:rsidR="00EA765A">
        <w:rPr>
          <w:rFonts w:ascii="Arial" w:hAnsi="Arial" w:cs="Arial"/>
        </w:rPr>
        <w:t xml:space="preserve"> […]</w:t>
      </w:r>
    </w:p>
    <w:p w:rsidR="00EA765A" w:rsidRDefault="00EA765A" w:rsidP="00A7047B">
      <w:pPr>
        <w:spacing w:line="276" w:lineRule="auto"/>
        <w:jc w:val="both"/>
        <w:rPr>
          <w:rFonts w:ascii="Arial" w:hAnsi="Arial" w:cs="Arial"/>
        </w:rPr>
      </w:pPr>
    </w:p>
    <w:p w:rsidR="00EA765A" w:rsidRDefault="00EA765A" w:rsidP="00A7047B">
      <w:pPr>
        <w:spacing w:line="276" w:lineRule="auto"/>
        <w:jc w:val="both"/>
        <w:rPr>
          <w:rFonts w:ascii="Arial" w:hAnsi="Arial" w:cs="Arial"/>
        </w:rPr>
      </w:pPr>
      <w:r>
        <w:rPr>
          <w:rFonts w:ascii="Arial" w:hAnsi="Arial" w:cs="Arial"/>
        </w:rPr>
        <w:t xml:space="preserve">Las migraciones internacionales forman parte destacada (…) de la imagen de nuestro tiempo. Los intensos flujos registrados en la última década del siglo XX y en la primera del actual no constituyen, sin embargo, el primer gran movimiento migratorio de alcance mundial registrado en la historia. </w:t>
      </w:r>
      <w:r w:rsidRPr="00EA765A">
        <w:rPr>
          <w:rFonts w:ascii="Arial" w:hAnsi="Arial" w:cs="Arial"/>
          <w:color w:val="FF0000"/>
        </w:rPr>
        <w:t>Hay constancia de que en el periodo comprendido entre 1850 y 1913 emigraron unos 120 millones de personas, con un protagonismo muy destacado de ciudadanos europeos.</w:t>
      </w:r>
      <w:r>
        <w:rPr>
          <w:rFonts w:ascii="Arial" w:hAnsi="Arial" w:cs="Arial"/>
        </w:rPr>
        <w:t xml:space="preserve"> […]</w:t>
      </w:r>
    </w:p>
    <w:p w:rsidR="00EA765A" w:rsidRDefault="00EA765A" w:rsidP="00A7047B">
      <w:pPr>
        <w:spacing w:line="276" w:lineRule="auto"/>
        <w:jc w:val="both"/>
        <w:rPr>
          <w:rFonts w:ascii="Arial" w:hAnsi="Arial" w:cs="Arial"/>
        </w:rPr>
      </w:pPr>
    </w:p>
    <w:p w:rsidR="00EA765A" w:rsidRPr="00A32A28" w:rsidRDefault="00EA765A" w:rsidP="00A7047B">
      <w:pPr>
        <w:spacing w:line="276" w:lineRule="auto"/>
        <w:jc w:val="right"/>
        <w:rPr>
          <w:rFonts w:ascii="Arial" w:hAnsi="Arial" w:cs="Arial"/>
        </w:rPr>
      </w:pPr>
      <w:r>
        <w:rPr>
          <w:rFonts w:ascii="Arial" w:hAnsi="Arial" w:cs="Arial"/>
        </w:rPr>
        <w:t>El azar de las fronteras (Juan Carlos Velasco)</w:t>
      </w:r>
    </w:p>
    <w:p w:rsidR="00F02872" w:rsidRDefault="00F02872" w:rsidP="002A36C0">
      <w:pPr>
        <w:spacing w:line="276" w:lineRule="auto"/>
        <w:jc w:val="both"/>
        <w:rPr>
          <w:rFonts w:ascii="Arial" w:hAnsi="Arial" w:cs="Arial"/>
          <w:b/>
        </w:rPr>
      </w:pPr>
    </w:p>
    <w:p w:rsidR="00A7047B" w:rsidRDefault="00A7047B" w:rsidP="002A36C0">
      <w:pPr>
        <w:spacing w:line="276" w:lineRule="auto"/>
        <w:jc w:val="both"/>
        <w:rPr>
          <w:rFonts w:ascii="Arial" w:hAnsi="Arial" w:cs="Arial"/>
          <w:b/>
        </w:rPr>
      </w:pPr>
    </w:p>
    <w:p w:rsidR="00F02872" w:rsidRDefault="00EA765A" w:rsidP="00A7047B">
      <w:pPr>
        <w:spacing w:line="276" w:lineRule="auto"/>
        <w:jc w:val="both"/>
        <w:rPr>
          <w:rFonts w:ascii="Arial" w:hAnsi="Arial" w:cs="Arial"/>
          <w:b/>
        </w:rPr>
      </w:pPr>
      <w:r>
        <w:rPr>
          <w:rFonts w:ascii="Arial" w:hAnsi="Arial" w:cs="Arial"/>
          <w:b/>
        </w:rPr>
        <w:t xml:space="preserve">Responder: </w:t>
      </w:r>
    </w:p>
    <w:p w:rsidR="00EA765A" w:rsidRDefault="00EA765A" w:rsidP="00A7047B">
      <w:pPr>
        <w:spacing w:line="276" w:lineRule="auto"/>
        <w:jc w:val="both"/>
        <w:rPr>
          <w:rFonts w:ascii="Arial" w:hAnsi="Arial" w:cs="Arial"/>
          <w:b/>
        </w:rPr>
      </w:pPr>
    </w:p>
    <w:p w:rsidR="00EA765A" w:rsidRDefault="00EA765A" w:rsidP="00A7047B">
      <w:pPr>
        <w:spacing w:line="276" w:lineRule="auto"/>
        <w:jc w:val="both"/>
        <w:rPr>
          <w:rFonts w:ascii="Arial" w:hAnsi="Arial" w:cs="Arial"/>
          <w:u w:val="single"/>
        </w:rPr>
      </w:pPr>
      <w:r>
        <w:rPr>
          <w:rFonts w:ascii="Arial" w:hAnsi="Arial" w:cs="Arial"/>
          <w:u w:val="single"/>
        </w:rPr>
        <w:t xml:space="preserve">1.- Definir los siguientes conceptos: </w:t>
      </w:r>
    </w:p>
    <w:p w:rsidR="00EA765A" w:rsidRDefault="00EA765A" w:rsidP="00A7047B">
      <w:pPr>
        <w:spacing w:line="276" w:lineRule="auto"/>
        <w:jc w:val="both"/>
        <w:rPr>
          <w:rFonts w:ascii="Arial" w:hAnsi="Arial" w:cs="Arial"/>
          <w:u w:val="single"/>
        </w:rPr>
      </w:pPr>
    </w:p>
    <w:p w:rsidR="00EA765A" w:rsidRPr="00A7047B" w:rsidRDefault="00EA765A" w:rsidP="00A7047B">
      <w:pPr>
        <w:pStyle w:val="Prrafodelista"/>
        <w:numPr>
          <w:ilvl w:val="0"/>
          <w:numId w:val="17"/>
        </w:numPr>
        <w:spacing w:line="276" w:lineRule="auto"/>
        <w:jc w:val="both"/>
        <w:rPr>
          <w:rFonts w:ascii="Arial" w:hAnsi="Arial" w:cs="Arial"/>
          <w:u w:val="single"/>
        </w:rPr>
      </w:pPr>
      <w:r>
        <w:rPr>
          <w:rFonts w:ascii="Arial" w:hAnsi="Arial" w:cs="Arial"/>
        </w:rPr>
        <w:t>Migración</w:t>
      </w:r>
    </w:p>
    <w:p w:rsidR="00A7047B" w:rsidRDefault="00A7047B" w:rsidP="00A7047B">
      <w:pPr>
        <w:spacing w:line="276" w:lineRule="auto"/>
        <w:jc w:val="both"/>
        <w:rPr>
          <w:rFonts w:ascii="Arial" w:hAnsi="Arial" w:cs="Arial"/>
          <w:u w:val="single"/>
        </w:rPr>
      </w:pPr>
    </w:p>
    <w:p w:rsid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Pr="00A7047B" w:rsidRDefault="00A7047B" w:rsidP="00A7047B">
      <w:pPr>
        <w:spacing w:line="276" w:lineRule="auto"/>
        <w:jc w:val="both"/>
        <w:rPr>
          <w:rFonts w:ascii="Arial" w:hAnsi="Arial" w:cs="Arial"/>
          <w:u w:val="single"/>
        </w:rPr>
      </w:pPr>
    </w:p>
    <w:p w:rsidR="00EA765A" w:rsidRPr="00A7047B" w:rsidRDefault="00EA765A" w:rsidP="00A7047B">
      <w:pPr>
        <w:pStyle w:val="Prrafodelista"/>
        <w:numPr>
          <w:ilvl w:val="0"/>
          <w:numId w:val="17"/>
        </w:numPr>
        <w:spacing w:line="276" w:lineRule="auto"/>
        <w:jc w:val="both"/>
        <w:rPr>
          <w:rFonts w:ascii="Arial" w:hAnsi="Arial" w:cs="Arial"/>
          <w:u w:val="single"/>
        </w:rPr>
      </w:pPr>
      <w:r>
        <w:rPr>
          <w:rFonts w:ascii="Arial" w:hAnsi="Arial" w:cs="Arial"/>
        </w:rPr>
        <w:t>Innato</w:t>
      </w:r>
    </w:p>
    <w:p w:rsidR="00A7047B" w:rsidRDefault="00A7047B" w:rsidP="00A7047B">
      <w:pPr>
        <w:spacing w:line="276" w:lineRule="auto"/>
        <w:jc w:val="both"/>
        <w:rPr>
          <w:rFonts w:ascii="Arial" w:hAnsi="Arial" w:cs="Arial"/>
          <w:u w:val="single"/>
        </w:rPr>
      </w:pPr>
    </w:p>
    <w:p w:rsidR="00A7047B" w:rsidRP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Pr="00A7047B" w:rsidRDefault="00A7047B" w:rsidP="00A7047B">
      <w:pPr>
        <w:spacing w:line="276" w:lineRule="auto"/>
        <w:jc w:val="both"/>
        <w:rPr>
          <w:rFonts w:ascii="Arial" w:hAnsi="Arial" w:cs="Arial"/>
          <w:u w:val="single"/>
        </w:rPr>
      </w:pPr>
    </w:p>
    <w:p w:rsidR="00EA765A" w:rsidRPr="00A7047B" w:rsidRDefault="00A7047B" w:rsidP="00A7047B">
      <w:pPr>
        <w:pStyle w:val="Prrafodelista"/>
        <w:numPr>
          <w:ilvl w:val="0"/>
          <w:numId w:val="17"/>
        </w:numPr>
        <w:spacing w:line="276" w:lineRule="auto"/>
        <w:jc w:val="both"/>
        <w:rPr>
          <w:rFonts w:ascii="Arial" w:hAnsi="Arial" w:cs="Arial"/>
          <w:u w:val="single"/>
        </w:rPr>
      </w:pPr>
      <w:r>
        <w:rPr>
          <w:rFonts w:ascii="Arial" w:hAnsi="Arial" w:cs="Arial"/>
        </w:rPr>
        <w:t>Benigno</w:t>
      </w:r>
    </w:p>
    <w:p w:rsidR="00A7047B" w:rsidRDefault="00A7047B" w:rsidP="00A7047B">
      <w:pPr>
        <w:spacing w:line="276" w:lineRule="auto"/>
        <w:jc w:val="both"/>
        <w:rPr>
          <w:rFonts w:ascii="Arial" w:hAnsi="Arial" w:cs="Arial"/>
          <w:u w:val="single"/>
        </w:rPr>
      </w:pPr>
    </w:p>
    <w:p w:rsidR="00A7047B" w:rsidRP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Pr="00A7047B" w:rsidRDefault="00A7047B" w:rsidP="00A7047B">
      <w:pPr>
        <w:spacing w:line="276" w:lineRule="auto"/>
        <w:jc w:val="both"/>
        <w:rPr>
          <w:rFonts w:ascii="Arial" w:hAnsi="Arial" w:cs="Arial"/>
          <w:u w:val="single"/>
        </w:rPr>
      </w:pPr>
    </w:p>
    <w:p w:rsidR="00A7047B" w:rsidRDefault="00A7047B" w:rsidP="00A7047B">
      <w:pPr>
        <w:spacing w:after="200" w:line="276" w:lineRule="auto"/>
        <w:jc w:val="both"/>
        <w:rPr>
          <w:rFonts w:ascii="Arial" w:hAnsi="Arial" w:cs="Arial"/>
          <w:u w:val="single"/>
        </w:rPr>
      </w:pPr>
      <w:r>
        <w:rPr>
          <w:rFonts w:ascii="Arial" w:hAnsi="Arial" w:cs="Arial"/>
          <w:u w:val="single"/>
        </w:rPr>
        <w:t>2.- En relación al texto, ¿En qué sentido “</w:t>
      </w:r>
      <w:r w:rsidRPr="00A7047B">
        <w:rPr>
          <w:rFonts w:ascii="Arial" w:hAnsi="Arial" w:cs="Arial"/>
          <w:b/>
          <w:color w:val="000000" w:themeColor="text1"/>
          <w:u w:val="single"/>
        </w:rPr>
        <w:t>el desplazamiento del ser humano es una cualidad innata</w:t>
      </w:r>
      <w:r>
        <w:rPr>
          <w:rFonts w:ascii="Arial" w:hAnsi="Arial" w:cs="Arial"/>
          <w:u w:val="single"/>
        </w:rPr>
        <w:t xml:space="preserve">”? Reflexione y fundamente su respuesta. </w:t>
      </w:r>
    </w:p>
    <w:p w:rsidR="00A7047B" w:rsidRP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P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Default="00A7047B" w:rsidP="00A7047B">
      <w:pPr>
        <w:spacing w:after="200" w:line="276" w:lineRule="auto"/>
        <w:jc w:val="both"/>
        <w:rPr>
          <w:rFonts w:ascii="Arial" w:hAnsi="Arial" w:cs="Arial"/>
          <w:u w:val="single"/>
        </w:rPr>
      </w:pPr>
    </w:p>
    <w:p w:rsidR="00A7047B" w:rsidRDefault="00A7047B" w:rsidP="00A7047B">
      <w:pPr>
        <w:spacing w:after="200" w:line="276" w:lineRule="auto"/>
        <w:jc w:val="both"/>
        <w:rPr>
          <w:rFonts w:ascii="Arial" w:hAnsi="Arial" w:cs="Arial"/>
          <w:u w:val="single"/>
        </w:rPr>
      </w:pPr>
      <w:r>
        <w:rPr>
          <w:rFonts w:ascii="Arial" w:hAnsi="Arial" w:cs="Arial"/>
          <w:u w:val="single"/>
        </w:rPr>
        <w:t xml:space="preserve">3.- En relación al texto, ¿Cómo podemos relacionar </w:t>
      </w:r>
      <w:r w:rsidRPr="00A7047B">
        <w:rPr>
          <w:rFonts w:ascii="Arial" w:hAnsi="Arial" w:cs="Arial"/>
          <w:b/>
          <w:u w:val="single"/>
        </w:rPr>
        <w:t>el contexto de la segunda revolución industrial y el concepto de migración</w:t>
      </w:r>
      <w:r>
        <w:rPr>
          <w:rFonts w:ascii="Arial" w:hAnsi="Arial" w:cs="Arial"/>
          <w:u w:val="single"/>
        </w:rPr>
        <w:t>? Reflexione y fundamente la respuesta con sus propias palabras.</w:t>
      </w:r>
    </w:p>
    <w:p w:rsidR="00A7047B" w:rsidRDefault="00A7047B" w:rsidP="00A7047B">
      <w:pPr>
        <w:spacing w:after="200" w:line="276" w:lineRule="auto"/>
        <w:jc w:val="both"/>
        <w:rPr>
          <w:rFonts w:ascii="Arial" w:hAnsi="Arial" w:cs="Arial"/>
          <w:u w:val="single"/>
        </w:rPr>
      </w:pPr>
    </w:p>
    <w:p w:rsidR="00A7047B" w:rsidRP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Pr="00A7047B" w:rsidRDefault="00A7047B" w:rsidP="00A7047B">
      <w:pPr>
        <w:spacing w:line="276" w:lineRule="auto"/>
        <w:jc w:val="both"/>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w:t>
      </w:r>
    </w:p>
    <w:p w:rsidR="00A7047B" w:rsidRDefault="00A7047B" w:rsidP="00A7047B">
      <w:pPr>
        <w:spacing w:after="200" w:line="276" w:lineRule="auto"/>
        <w:jc w:val="both"/>
        <w:rPr>
          <w:rFonts w:ascii="Arial" w:hAnsi="Arial" w:cs="Arial"/>
          <w:u w:val="single"/>
        </w:rPr>
      </w:pPr>
    </w:p>
    <w:p w:rsidR="00A7047B" w:rsidRDefault="00A7047B" w:rsidP="00A7047B">
      <w:pPr>
        <w:spacing w:line="276" w:lineRule="auto"/>
        <w:jc w:val="both"/>
        <w:rPr>
          <w:rFonts w:ascii="Arial" w:hAnsi="Arial" w:cs="Arial"/>
        </w:rPr>
      </w:pPr>
    </w:p>
    <w:p w:rsidR="00A7047B" w:rsidRPr="00D27834" w:rsidRDefault="00A7047B" w:rsidP="00A7047B">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A7047B" w:rsidRPr="00D27834" w:rsidRDefault="00A7047B" w:rsidP="00A7047B">
      <w:pPr>
        <w:jc w:val="both"/>
        <w:rPr>
          <w:rFonts w:ascii="Arial" w:hAnsi="Arial" w:cs="Arial"/>
          <w:b/>
          <w:sz w:val="28"/>
          <w:szCs w:val="28"/>
        </w:rPr>
      </w:pPr>
    </w:p>
    <w:p w:rsidR="00A7047B" w:rsidRPr="00D27834" w:rsidRDefault="00EA1FCB" w:rsidP="00A7047B">
      <w:pPr>
        <w:jc w:val="both"/>
        <w:rPr>
          <w:rFonts w:ascii="Arial" w:hAnsi="Arial" w:cs="Arial"/>
          <w:b/>
          <w:sz w:val="28"/>
          <w:szCs w:val="28"/>
        </w:rPr>
      </w:pPr>
      <w:hyperlink r:id="rId6" w:history="1">
        <w:r w:rsidR="00A7047B" w:rsidRPr="00D27834">
          <w:rPr>
            <w:rStyle w:val="Hipervnculo"/>
            <w:rFonts w:ascii="Arial" w:hAnsi="Arial" w:cs="Arial"/>
            <w:b/>
            <w:sz w:val="28"/>
            <w:szCs w:val="28"/>
          </w:rPr>
          <w:t>diego.padilla@colegioamericovespucio.cl</w:t>
        </w:r>
      </w:hyperlink>
    </w:p>
    <w:p w:rsidR="005B01F4" w:rsidRPr="001A12BF" w:rsidRDefault="005B01F4" w:rsidP="001A12BF">
      <w:pPr>
        <w:spacing w:after="200" w:line="276" w:lineRule="auto"/>
        <w:rPr>
          <w:rFonts w:ascii="Arial" w:hAnsi="Arial" w:cs="Arial"/>
          <w:u w:val="single"/>
        </w:rPr>
      </w:pPr>
    </w:p>
    <w:sectPr w:rsidR="005B01F4" w:rsidRPr="001A12BF"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D27"/>
    <w:multiLevelType w:val="hybridMultilevel"/>
    <w:tmpl w:val="DB8655A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660C96"/>
    <w:multiLevelType w:val="hybridMultilevel"/>
    <w:tmpl w:val="FF4EEE9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C848B1"/>
    <w:multiLevelType w:val="hybridMultilevel"/>
    <w:tmpl w:val="0F08235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D2615CC"/>
    <w:multiLevelType w:val="hybridMultilevel"/>
    <w:tmpl w:val="5A98F512"/>
    <w:lvl w:ilvl="0" w:tplc="C016B0A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623E01"/>
    <w:multiLevelType w:val="hybridMultilevel"/>
    <w:tmpl w:val="532AD9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931A5A"/>
    <w:multiLevelType w:val="hybridMultilevel"/>
    <w:tmpl w:val="A4782F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BAA61A8"/>
    <w:multiLevelType w:val="hybridMultilevel"/>
    <w:tmpl w:val="6A28E9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CAA343B"/>
    <w:multiLevelType w:val="hybridMultilevel"/>
    <w:tmpl w:val="5EDA5814"/>
    <w:lvl w:ilvl="0" w:tplc="901AD31E">
      <w:start w:val="1"/>
      <w:numFmt w:val="decimal"/>
      <w:lvlText w:val="%1-"/>
      <w:lvlJc w:val="left"/>
      <w:pPr>
        <w:ind w:left="720" w:hanging="360"/>
      </w:pPr>
      <w:rPr>
        <w:rFonts w:ascii="Arial" w:eastAsia="Times New Roman"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2E53D19"/>
    <w:multiLevelType w:val="hybridMultilevel"/>
    <w:tmpl w:val="6F36D2C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797513E"/>
    <w:multiLevelType w:val="hybridMultilevel"/>
    <w:tmpl w:val="32FE848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64471EA"/>
    <w:multiLevelType w:val="hybridMultilevel"/>
    <w:tmpl w:val="7F3A5F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51A0895"/>
    <w:multiLevelType w:val="hybridMultilevel"/>
    <w:tmpl w:val="24C2A3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1565D46"/>
    <w:multiLevelType w:val="hybridMultilevel"/>
    <w:tmpl w:val="592E95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6D70A18"/>
    <w:multiLevelType w:val="hybridMultilevel"/>
    <w:tmpl w:val="4468A7E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12"/>
  </w:num>
  <w:num w:numId="5">
    <w:abstractNumId w:val="0"/>
  </w:num>
  <w:num w:numId="6">
    <w:abstractNumId w:val="10"/>
  </w:num>
  <w:num w:numId="7">
    <w:abstractNumId w:val="15"/>
  </w:num>
  <w:num w:numId="8">
    <w:abstractNumId w:val="13"/>
  </w:num>
  <w:num w:numId="9">
    <w:abstractNumId w:val="6"/>
  </w:num>
  <w:num w:numId="10">
    <w:abstractNumId w:val="14"/>
  </w:num>
  <w:num w:numId="11">
    <w:abstractNumId w:val="3"/>
  </w:num>
  <w:num w:numId="12">
    <w:abstractNumId w:val="5"/>
  </w:num>
  <w:num w:numId="13">
    <w:abstractNumId w:val="8"/>
  </w:num>
  <w:num w:numId="14">
    <w:abstractNumId w:val="7"/>
  </w:num>
  <w:num w:numId="15">
    <w:abstractNumId w:val="1"/>
  </w:num>
  <w:num w:numId="16">
    <w:abstractNumId w:val="2"/>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77B1"/>
    <w:rsid w:val="00012447"/>
    <w:rsid w:val="00023CF7"/>
    <w:rsid w:val="00026CFF"/>
    <w:rsid w:val="00032C54"/>
    <w:rsid w:val="00050E3E"/>
    <w:rsid w:val="0006659C"/>
    <w:rsid w:val="00066FF0"/>
    <w:rsid w:val="00070291"/>
    <w:rsid w:val="00070BCE"/>
    <w:rsid w:val="000760CA"/>
    <w:rsid w:val="00085CFE"/>
    <w:rsid w:val="0009216B"/>
    <w:rsid w:val="000C1925"/>
    <w:rsid w:val="000C7976"/>
    <w:rsid w:val="000D383B"/>
    <w:rsid w:val="000E45EA"/>
    <w:rsid w:val="000F36DD"/>
    <w:rsid w:val="00124B3D"/>
    <w:rsid w:val="001261F3"/>
    <w:rsid w:val="00157EAF"/>
    <w:rsid w:val="00163BA1"/>
    <w:rsid w:val="0016503A"/>
    <w:rsid w:val="001919A7"/>
    <w:rsid w:val="001940E4"/>
    <w:rsid w:val="001A0634"/>
    <w:rsid w:val="001A12BF"/>
    <w:rsid w:val="001B6A5D"/>
    <w:rsid w:val="001D4CDA"/>
    <w:rsid w:val="001D7CCB"/>
    <w:rsid w:val="002072F2"/>
    <w:rsid w:val="0021066A"/>
    <w:rsid w:val="00210AA4"/>
    <w:rsid w:val="00212CB7"/>
    <w:rsid w:val="0024013B"/>
    <w:rsid w:val="00244C3A"/>
    <w:rsid w:val="00254B53"/>
    <w:rsid w:val="00261A67"/>
    <w:rsid w:val="002717AC"/>
    <w:rsid w:val="00275B42"/>
    <w:rsid w:val="00283D6E"/>
    <w:rsid w:val="002A36C0"/>
    <w:rsid w:val="002A6845"/>
    <w:rsid w:val="002D1A04"/>
    <w:rsid w:val="002D55D1"/>
    <w:rsid w:val="002D74F3"/>
    <w:rsid w:val="002E17C6"/>
    <w:rsid w:val="002E2F66"/>
    <w:rsid w:val="00301EBC"/>
    <w:rsid w:val="00315F7C"/>
    <w:rsid w:val="003203C8"/>
    <w:rsid w:val="00322179"/>
    <w:rsid w:val="0032570C"/>
    <w:rsid w:val="003320BB"/>
    <w:rsid w:val="00334888"/>
    <w:rsid w:val="0034757C"/>
    <w:rsid w:val="00355FB6"/>
    <w:rsid w:val="003635BC"/>
    <w:rsid w:val="00366294"/>
    <w:rsid w:val="00366D7B"/>
    <w:rsid w:val="00380648"/>
    <w:rsid w:val="00381A9F"/>
    <w:rsid w:val="00391038"/>
    <w:rsid w:val="00397B45"/>
    <w:rsid w:val="003A44FB"/>
    <w:rsid w:val="003B221B"/>
    <w:rsid w:val="003B68DD"/>
    <w:rsid w:val="003C4822"/>
    <w:rsid w:val="003E5F1C"/>
    <w:rsid w:val="003E73FF"/>
    <w:rsid w:val="00410452"/>
    <w:rsid w:val="00411C32"/>
    <w:rsid w:val="00417D00"/>
    <w:rsid w:val="00420CB4"/>
    <w:rsid w:val="004237CE"/>
    <w:rsid w:val="004326F1"/>
    <w:rsid w:val="00447563"/>
    <w:rsid w:val="004670C6"/>
    <w:rsid w:val="00476581"/>
    <w:rsid w:val="00480203"/>
    <w:rsid w:val="00482C80"/>
    <w:rsid w:val="00483B77"/>
    <w:rsid w:val="00483F5C"/>
    <w:rsid w:val="00485BEB"/>
    <w:rsid w:val="00496B5A"/>
    <w:rsid w:val="00497FE3"/>
    <w:rsid w:val="004A7BC2"/>
    <w:rsid w:val="004B5B9B"/>
    <w:rsid w:val="004D12A5"/>
    <w:rsid w:val="004D25E8"/>
    <w:rsid w:val="004D2632"/>
    <w:rsid w:val="004E4DB4"/>
    <w:rsid w:val="004E63DB"/>
    <w:rsid w:val="00507B41"/>
    <w:rsid w:val="0053786D"/>
    <w:rsid w:val="0054205A"/>
    <w:rsid w:val="00547B2B"/>
    <w:rsid w:val="00562FCE"/>
    <w:rsid w:val="00581F22"/>
    <w:rsid w:val="0059255F"/>
    <w:rsid w:val="005A113A"/>
    <w:rsid w:val="005A6CD1"/>
    <w:rsid w:val="005B01F4"/>
    <w:rsid w:val="005C535C"/>
    <w:rsid w:val="005C69DD"/>
    <w:rsid w:val="005C7CD1"/>
    <w:rsid w:val="005D0964"/>
    <w:rsid w:val="005E424F"/>
    <w:rsid w:val="005F0B49"/>
    <w:rsid w:val="005F4EE4"/>
    <w:rsid w:val="00621ADB"/>
    <w:rsid w:val="0062656A"/>
    <w:rsid w:val="00645D72"/>
    <w:rsid w:val="0065191D"/>
    <w:rsid w:val="006535C4"/>
    <w:rsid w:val="00667867"/>
    <w:rsid w:val="00686CC2"/>
    <w:rsid w:val="006966F6"/>
    <w:rsid w:val="006B692E"/>
    <w:rsid w:val="006C0403"/>
    <w:rsid w:val="006D339E"/>
    <w:rsid w:val="006D3B5C"/>
    <w:rsid w:val="006E65C4"/>
    <w:rsid w:val="006F0C59"/>
    <w:rsid w:val="006F1F2D"/>
    <w:rsid w:val="007064BA"/>
    <w:rsid w:val="00715936"/>
    <w:rsid w:val="007160C7"/>
    <w:rsid w:val="007362F8"/>
    <w:rsid w:val="00747108"/>
    <w:rsid w:val="007510BD"/>
    <w:rsid w:val="007839CE"/>
    <w:rsid w:val="00783B8F"/>
    <w:rsid w:val="00790E21"/>
    <w:rsid w:val="007B4B27"/>
    <w:rsid w:val="007E66AF"/>
    <w:rsid w:val="007F2EAA"/>
    <w:rsid w:val="00807590"/>
    <w:rsid w:val="00817E02"/>
    <w:rsid w:val="00851B04"/>
    <w:rsid w:val="00856D63"/>
    <w:rsid w:val="0086338A"/>
    <w:rsid w:val="008B310F"/>
    <w:rsid w:val="008B781A"/>
    <w:rsid w:val="008B7D3B"/>
    <w:rsid w:val="008D7086"/>
    <w:rsid w:val="008E07AB"/>
    <w:rsid w:val="008E44CB"/>
    <w:rsid w:val="008E4F29"/>
    <w:rsid w:val="008E511C"/>
    <w:rsid w:val="008F5FBF"/>
    <w:rsid w:val="009227C7"/>
    <w:rsid w:val="0093305D"/>
    <w:rsid w:val="00933A3A"/>
    <w:rsid w:val="009669D7"/>
    <w:rsid w:val="00975186"/>
    <w:rsid w:val="00980898"/>
    <w:rsid w:val="00986CDA"/>
    <w:rsid w:val="0099366F"/>
    <w:rsid w:val="009A3A9D"/>
    <w:rsid w:val="009B5E6B"/>
    <w:rsid w:val="009C7419"/>
    <w:rsid w:val="009D2E45"/>
    <w:rsid w:val="00A32A28"/>
    <w:rsid w:val="00A5035D"/>
    <w:rsid w:val="00A50FF6"/>
    <w:rsid w:val="00A7047B"/>
    <w:rsid w:val="00A906DA"/>
    <w:rsid w:val="00A9184C"/>
    <w:rsid w:val="00A94A06"/>
    <w:rsid w:val="00AB0CFD"/>
    <w:rsid w:val="00AB1530"/>
    <w:rsid w:val="00AB4354"/>
    <w:rsid w:val="00AD23AB"/>
    <w:rsid w:val="00AE5459"/>
    <w:rsid w:val="00AF5C45"/>
    <w:rsid w:val="00B1668B"/>
    <w:rsid w:val="00B27E57"/>
    <w:rsid w:val="00B36ED9"/>
    <w:rsid w:val="00B36F74"/>
    <w:rsid w:val="00B50AB8"/>
    <w:rsid w:val="00B52ADA"/>
    <w:rsid w:val="00B55F4C"/>
    <w:rsid w:val="00B70016"/>
    <w:rsid w:val="00B703AF"/>
    <w:rsid w:val="00B724E2"/>
    <w:rsid w:val="00B80B76"/>
    <w:rsid w:val="00B871E8"/>
    <w:rsid w:val="00B96D84"/>
    <w:rsid w:val="00BA6242"/>
    <w:rsid w:val="00BB5299"/>
    <w:rsid w:val="00BC0A4A"/>
    <w:rsid w:val="00BC27FA"/>
    <w:rsid w:val="00BD35CE"/>
    <w:rsid w:val="00BE328B"/>
    <w:rsid w:val="00BE3E1C"/>
    <w:rsid w:val="00BF3A1D"/>
    <w:rsid w:val="00BF53F0"/>
    <w:rsid w:val="00C06900"/>
    <w:rsid w:val="00C14EFE"/>
    <w:rsid w:val="00C3056B"/>
    <w:rsid w:val="00C76D05"/>
    <w:rsid w:val="00C9134E"/>
    <w:rsid w:val="00C94D13"/>
    <w:rsid w:val="00CB147B"/>
    <w:rsid w:val="00CB1C2E"/>
    <w:rsid w:val="00CB7EF5"/>
    <w:rsid w:val="00CC34E0"/>
    <w:rsid w:val="00CD6BA4"/>
    <w:rsid w:val="00CF27B4"/>
    <w:rsid w:val="00CF41A0"/>
    <w:rsid w:val="00D00436"/>
    <w:rsid w:val="00D143F4"/>
    <w:rsid w:val="00D16B0A"/>
    <w:rsid w:val="00D17214"/>
    <w:rsid w:val="00D25611"/>
    <w:rsid w:val="00D27834"/>
    <w:rsid w:val="00D318FE"/>
    <w:rsid w:val="00D33615"/>
    <w:rsid w:val="00D45BC0"/>
    <w:rsid w:val="00D70E71"/>
    <w:rsid w:val="00DB76EA"/>
    <w:rsid w:val="00DC0F0B"/>
    <w:rsid w:val="00DC7717"/>
    <w:rsid w:val="00DE43C2"/>
    <w:rsid w:val="00DF2DC8"/>
    <w:rsid w:val="00E03089"/>
    <w:rsid w:val="00E30345"/>
    <w:rsid w:val="00E32A62"/>
    <w:rsid w:val="00E4372E"/>
    <w:rsid w:val="00E70E26"/>
    <w:rsid w:val="00E80FAD"/>
    <w:rsid w:val="00E85651"/>
    <w:rsid w:val="00E921A2"/>
    <w:rsid w:val="00E96B80"/>
    <w:rsid w:val="00EA1FCB"/>
    <w:rsid w:val="00EA7644"/>
    <w:rsid w:val="00EA765A"/>
    <w:rsid w:val="00EC7B15"/>
    <w:rsid w:val="00EE31A6"/>
    <w:rsid w:val="00F02872"/>
    <w:rsid w:val="00F168AA"/>
    <w:rsid w:val="00F33CA9"/>
    <w:rsid w:val="00F43407"/>
    <w:rsid w:val="00F57463"/>
    <w:rsid w:val="00F63E10"/>
    <w:rsid w:val="00F8438A"/>
    <w:rsid w:val="00FB6E31"/>
    <w:rsid w:val="00FC3DC0"/>
    <w:rsid w:val="00FC4810"/>
    <w:rsid w:val="00FC62E6"/>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F2D"/>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7834"/>
    <w:rPr>
      <w:color w:val="0000FF" w:themeColor="hyperlink"/>
      <w:u w:val="single"/>
    </w:rPr>
  </w:style>
  <w:style w:type="paragraph" w:styleId="NormalWeb">
    <w:name w:val="Normal (Web)"/>
    <w:basedOn w:val="Normal"/>
    <w:uiPriority w:val="99"/>
    <w:semiHidden/>
    <w:unhideWhenUsed/>
    <w:rsid w:val="003B68DD"/>
  </w:style>
  <w:style w:type="character" w:styleId="Mencinsinresolver">
    <w:name w:val="Unresolved Mention"/>
    <w:basedOn w:val="Fuentedeprrafopredeter"/>
    <w:uiPriority w:val="99"/>
    <w:semiHidden/>
    <w:unhideWhenUsed/>
    <w:rsid w:val="005F4EE4"/>
    <w:rPr>
      <w:color w:val="605E5C"/>
      <w:shd w:val="clear" w:color="auto" w:fill="E1DFDD"/>
    </w:rPr>
  </w:style>
  <w:style w:type="character" w:styleId="Hipervnculovisitado">
    <w:name w:val="FollowedHyperlink"/>
    <w:basedOn w:val="Fuentedeprrafopredeter"/>
    <w:uiPriority w:val="99"/>
    <w:semiHidden/>
    <w:unhideWhenUsed/>
    <w:rsid w:val="00F02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7402">
      <w:bodyDiv w:val="1"/>
      <w:marLeft w:val="0"/>
      <w:marRight w:val="0"/>
      <w:marTop w:val="0"/>
      <w:marBottom w:val="0"/>
      <w:divBdr>
        <w:top w:val="none" w:sz="0" w:space="0" w:color="auto"/>
        <w:left w:val="none" w:sz="0" w:space="0" w:color="auto"/>
        <w:bottom w:val="none" w:sz="0" w:space="0" w:color="auto"/>
        <w:right w:val="none" w:sz="0" w:space="0" w:color="auto"/>
      </w:divBdr>
    </w:div>
    <w:div w:id="89206559">
      <w:bodyDiv w:val="1"/>
      <w:marLeft w:val="0"/>
      <w:marRight w:val="0"/>
      <w:marTop w:val="0"/>
      <w:marBottom w:val="0"/>
      <w:divBdr>
        <w:top w:val="none" w:sz="0" w:space="0" w:color="auto"/>
        <w:left w:val="none" w:sz="0" w:space="0" w:color="auto"/>
        <w:bottom w:val="none" w:sz="0" w:space="0" w:color="auto"/>
        <w:right w:val="none" w:sz="0" w:space="0" w:color="auto"/>
      </w:divBdr>
    </w:div>
    <w:div w:id="129253494">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592249882">
      <w:bodyDiv w:val="1"/>
      <w:marLeft w:val="0"/>
      <w:marRight w:val="0"/>
      <w:marTop w:val="0"/>
      <w:marBottom w:val="0"/>
      <w:divBdr>
        <w:top w:val="none" w:sz="0" w:space="0" w:color="auto"/>
        <w:left w:val="none" w:sz="0" w:space="0" w:color="auto"/>
        <w:bottom w:val="none" w:sz="0" w:space="0" w:color="auto"/>
        <w:right w:val="none" w:sz="0" w:space="0" w:color="auto"/>
      </w:divBdr>
    </w:div>
    <w:div w:id="621108292">
      <w:bodyDiv w:val="1"/>
      <w:marLeft w:val="0"/>
      <w:marRight w:val="0"/>
      <w:marTop w:val="0"/>
      <w:marBottom w:val="0"/>
      <w:divBdr>
        <w:top w:val="none" w:sz="0" w:space="0" w:color="auto"/>
        <w:left w:val="none" w:sz="0" w:space="0" w:color="auto"/>
        <w:bottom w:val="none" w:sz="0" w:space="0" w:color="auto"/>
        <w:right w:val="none" w:sz="0" w:space="0" w:color="auto"/>
      </w:divBdr>
      <w:divsChild>
        <w:div w:id="541207563">
          <w:marLeft w:val="0"/>
          <w:marRight w:val="0"/>
          <w:marTop w:val="0"/>
          <w:marBottom w:val="0"/>
          <w:divBdr>
            <w:top w:val="none" w:sz="0" w:space="0" w:color="auto"/>
            <w:left w:val="none" w:sz="0" w:space="0" w:color="auto"/>
            <w:bottom w:val="none" w:sz="0" w:space="0" w:color="auto"/>
            <w:right w:val="none" w:sz="0" w:space="0" w:color="auto"/>
          </w:divBdr>
          <w:divsChild>
            <w:div w:id="773478237">
              <w:marLeft w:val="0"/>
              <w:marRight w:val="0"/>
              <w:marTop w:val="0"/>
              <w:marBottom w:val="0"/>
              <w:divBdr>
                <w:top w:val="none" w:sz="0" w:space="0" w:color="auto"/>
                <w:left w:val="none" w:sz="0" w:space="0" w:color="auto"/>
                <w:bottom w:val="none" w:sz="0" w:space="0" w:color="auto"/>
                <w:right w:val="none" w:sz="0" w:space="0" w:color="auto"/>
              </w:divBdr>
              <w:divsChild>
                <w:div w:id="15342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4225">
      <w:bodyDiv w:val="1"/>
      <w:marLeft w:val="0"/>
      <w:marRight w:val="0"/>
      <w:marTop w:val="0"/>
      <w:marBottom w:val="0"/>
      <w:divBdr>
        <w:top w:val="none" w:sz="0" w:space="0" w:color="auto"/>
        <w:left w:val="none" w:sz="0" w:space="0" w:color="auto"/>
        <w:bottom w:val="none" w:sz="0" w:space="0" w:color="auto"/>
        <w:right w:val="none" w:sz="0" w:space="0" w:color="auto"/>
      </w:divBdr>
    </w:div>
    <w:div w:id="804733185">
      <w:bodyDiv w:val="1"/>
      <w:marLeft w:val="0"/>
      <w:marRight w:val="0"/>
      <w:marTop w:val="0"/>
      <w:marBottom w:val="0"/>
      <w:divBdr>
        <w:top w:val="none" w:sz="0" w:space="0" w:color="auto"/>
        <w:left w:val="none" w:sz="0" w:space="0" w:color="auto"/>
        <w:bottom w:val="none" w:sz="0" w:space="0" w:color="auto"/>
        <w:right w:val="none" w:sz="0" w:space="0" w:color="auto"/>
      </w:divBdr>
    </w:div>
    <w:div w:id="816141899">
      <w:bodyDiv w:val="1"/>
      <w:marLeft w:val="0"/>
      <w:marRight w:val="0"/>
      <w:marTop w:val="0"/>
      <w:marBottom w:val="0"/>
      <w:divBdr>
        <w:top w:val="none" w:sz="0" w:space="0" w:color="auto"/>
        <w:left w:val="none" w:sz="0" w:space="0" w:color="auto"/>
        <w:bottom w:val="none" w:sz="0" w:space="0" w:color="auto"/>
        <w:right w:val="none" w:sz="0" w:space="0" w:color="auto"/>
      </w:divBdr>
    </w:div>
    <w:div w:id="833642584">
      <w:bodyDiv w:val="1"/>
      <w:marLeft w:val="0"/>
      <w:marRight w:val="0"/>
      <w:marTop w:val="0"/>
      <w:marBottom w:val="0"/>
      <w:divBdr>
        <w:top w:val="none" w:sz="0" w:space="0" w:color="auto"/>
        <w:left w:val="none" w:sz="0" w:space="0" w:color="auto"/>
        <w:bottom w:val="none" w:sz="0" w:space="0" w:color="auto"/>
        <w:right w:val="none" w:sz="0" w:space="0" w:color="auto"/>
      </w:divBdr>
    </w:div>
    <w:div w:id="904027721">
      <w:bodyDiv w:val="1"/>
      <w:marLeft w:val="0"/>
      <w:marRight w:val="0"/>
      <w:marTop w:val="0"/>
      <w:marBottom w:val="0"/>
      <w:divBdr>
        <w:top w:val="none" w:sz="0" w:space="0" w:color="auto"/>
        <w:left w:val="none" w:sz="0" w:space="0" w:color="auto"/>
        <w:bottom w:val="none" w:sz="0" w:space="0" w:color="auto"/>
        <w:right w:val="none" w:sz="0" w:space="0" w:color="auto"/>
      </w:divBdr>
    </w:div>
    <w:div w:id="1004893969">
      <w:bodyDiv w:val="1"/>
      <w:marLeft w:val="0"/>
      <w:marRight w:val="0"/>
      <w:marTop w:val="0"/>
      <w:marBottom w:val="0"/>
      <w:divBdr>
        <w:top w:val="none" w:sz="0" w:space="0" w:color="auto"/>
        <w:left w:val="none" w:sz="0" w:space="0" w:color="auto"/>
        <w:bottom w:val="none" w:sz="0" w:space="0" w:color="auto"/>
        <w:right w:val="none" w:sz="0" w:space="0" w:color="auto"/>
      </w:divBdr>
      <w:divsChild>
        <w:div w:id="303700738">
          <w:marLeft w:val="0"/>
          <w:marRight w:val="0"/>
          <w:marTop w:val="0"/>
          <w:marBottom w:val="0"/>
          <w:divBdr>
            <w:top w:val="none" w:sz="0" w:space="0" w:color="auto"/>
            <w:left w:val="none" w:sz="0" w:space="0" w:color="auto"/>
            <w:bottom w:val="none" w:sz="0" w:space="0" w:color="auto"/>
            <w:right w:val="none" w:sz="0" w:space="0" w:color="auto"/>
          </w:divBdr>
          <w:divsChild>
            <w:div w:id="1857039377">
              <w:marLeft w:val="0"/>
              <w:marRight w:val="0"/>
              <w:marTop w:val="0"/>
              <w:marBottom w:val="0"/>
              <w:divBdr>
                <w:top w:val="none" w:sz="0" w:space="0" w:color="auto"/>
                <w:left w:val="none" w:sz="0" w:space="0" w:color="auto"/>
                <w:bottom w:val="none" w:sz="0" w:space="0" w:color="auto"/>
                <w:right w:val="none" w:sz="0" w:space="0" w:color="auto"/>
              </w:divBdr>
              <w:divsChild>
                <w:div w:id="1302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0438">
      <w:bodyDiv w:val="1"/>
      <w:marLeft w:val="0"/>
      <w:marRight w:val="0"/>
      <w:marTop w:val="0"/>
      <w:marBottom w:val="0"/>
      <w:divBdr>
        <w:top w:val="none" w:sz="0" w:space="0" w:color="auto"/>
        <w:left w:val="none" w:sz="0" w:space="0" w:color="auto"/>
        <w:bottom w:val="none" w:sz="0" w:space="0" w:color="auto"/>
        <w:right w:val="none" w:sz="0" w:space="0" w:color="auto"/>
      </w:divBdr>
    </w:div>
    <w:div w:id="1162624273">
      <w:bodyDiv w:val="1"/>
      <w:marLeft w:val="0"/>
      <w:marRight w:val="0"/>
      <w:marTop w:val="0"/>
      <w:marBottom w:val="0"/>
      <w:divBdr>
        <w:top w:val="none" w:sz="0" w:space="0" w:color="auto"/>
        <w:left w:val="none" w:sz="0" w:space="0" w:color="auto"/>
        <w:bottom w:val="none" w:sz="0" w:space="0" w:color="auto"/>
        <w:right w:val="none" w:sz="0" w:space="0" w:color="auto"/>
      </w:divBdr>
      <w:divsChild>
        <w:div w:id="418186142">
          <w:marLeft w:val="0"/>
          <w:marRight w:val="0"/>
          <w:marTop w:val="0"/>
          <w:marBottom w:val="0"/>
          <w:divBdr>
            <w:top w:val="none" w:sz="0" w:space="0" w:color="auto"/>
            <w:left w:val="none" w:sz="0" w:space="0" w:color="auto"/>
            <w:bottom w:val="none" w:sz="0" w:space="0" w:color="auto"/>
            <w:right w:val="none" w:sz="0" w:space="0" w:color="auto"/>
          </w:divBdr>
          <w:divsChild>
            <w:div w:id="1556965714">
              <w:marLeft w:val="0"/>
              <w:marRight w:val="0"/>
              <w:marTop w:val="0"/>
              <w:marBottom w:val="0"/>
              <w:divBdr>
                <w:top w:val="none" w:sz="0" w:space="0" w:color="auto"/>
                <w:left w:val="none" w:sz="0" w:space="0" w:color="auto"/>
                <w:bottom w:val="none" w:sz="0" w:space="0" w:color="auto"/>
                <w:right w:val="none" w:sz="0" w:space="0" w:color="auto"/>
              </w:divBdr>
              <w:divsChild>
                <w:div w:id="16324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8092">
      <w:bodyDiv w:val="1"/>
      <w:marLeft w:val="0"/>
      <w:marRight w:val="0"/>
      <w:marTop w:val="0"/>
      <w:marBottom w:val="0"/>
      <w:divBdr>
        <w:top w:val="none" w:sz="0" w:space="0" w:color="auto"/>
        <w:left w:val="none" w:sz="0" w:space="0" w:color="auto"/>
        <w:bottom w:val="none" w:sz="0" w:space="0" w:color="auto"/>
        <w:right w:val="none" w:sz="0" w:space="0" w:color="auto"/>
      </w:divBdr>
    </w:div>
    <w:div w:id="1319461950">
      <w:bodyDiv w:val="1"/>
      <w:marLeft w:val="0"/>
      <w:marRight w:val="0"/>
      <w:marTop w:val="0"/>
      <w:marBottom w:val="0"/>
      <w:divBdr>
        <w:top w:val="none" w:sz="0" w:space="0" w:color="auto"/>
        <w:left w:val="none" w:sz="0" w:space="0" w:color="auto"/>
        <w:bottom w:val="none" w:sz="0" w:space="0" w:color="auto"/>
        <w:right w:val="none" w:sz="0" w:space="0" w:color="auto"/>
      </w:divBdr>
    </w:div>
    <w:div w:id="1320188184">
      <w:bodyDiv w:val="1"/>
      <w:marLeft w:val="0"/>
      <w:marRight w:val="0"/>
      <w:marTop w:val="0"/>
      <w:marBottom w:val="0"/>
      <w:divBdr>
        <w:top w:val="none" w:sz="0" w:space="0" w:color="auto"/>
        <w:left w:val="none" w:sz="0" w:space="0" w:color="auto"/>
        <w:bottom w:val="none" w:sz="0" w:space="0" w:color="auto"/>
        <w:right w:val="none" w:sz="0" w:space="0" w:color="auto"/>
      </w:divBdr>
    </w:div>
    <w:div w:id="1346902769">
      <w:bodyDiv w:val="1"/>
      <w:marLeft w:val="0"/>
      <w:marRight w:val="0"/>
      <w:marTop w:val="0"/>
      <w:marBottom w:val="0"/>
      <w:divBdr>
        <w:top w:val="none" w:sz="0" w:space="0" w:color="auto"/>
        <w:left w:val="none" w:sz="0" w:space="0" w:color="auto"/>
        <w:bottom w:val="none" w:sz="0" w:space="0" w:color="auto"/>
        <w:right w:val="none" w:sz="0" w:space="0" w:color="auto"/>
      </w:divBdr>
    </w:div>
    <w:div w:id="1363288726">
      <w:bodyDiv w:val="1"/>
      <w:marLeft w:val="0"/>
      <w:marRight w:val="0"/>
      <w:marTop w:val="0"/>
      <w:marBottom w:val="0"/>
      <w:divBdr>
        <w:top w:val="none" w:sz="0" w:space="0" w:color="auto"/>
        <w:left w:val="none" w:sz="0" w:space="0" w:color="auto"/>
        <w:bottom w:val="none" w:sz="0" w:space="0" w:color="auto"/>
        <w:right w:val="none" w:sz="0" w:space="0" w:color="auto"/>
      </w:divBdr>
    </w:div>
    <w:div w:id="1413969494">
      <w:bodyDiv w:val="1"/>
      <w:marLeft w:val="0"/>
      <w:marRight w:val="0"/>
      <w:marTop w:val="0"/>
      <w:marBottom w:val="0"/>
      <w:divBdr>
        <w:top w:val="none" w:sz="0" w:space="0" w:color="auto"/>
        <w:left w:val="none" w:sz="0" w:space="0" w:color="auto"/>
        <w:bottom w:val="none" w:sz="0" w:space="0" w:color="auto"/>
        <w:right w:val="none" w:sz="0" w:space="0" w:color="auto"/>
      </w:divBdr>
    </w:div>
    <w:div w:id="1515223043">
      <w:bodyDiv w:val="1"/>
      <w:marLeft w:val="0"/>
      <w:marRight w:val="0"/>
      <w:marTop w:val="0"/>
      <w:marBottom w:val="0"/>
      <w:divBdr>
        <w:top w:val="none" w:sz="0" w:space="0" w:color="auto"/>
        <w:left w:val="none" w:sz="0" w:space="0" w:color="auto"/>
        <w:bottom w:val="none" w:sz="0" w:space="0" w:color="auto"/>
        <w:right w:val="none" w:sz="0" w:space="0" w:color="auto"/>
      </w:divBdr>
      <w:divsChild>
        <w:div w:id="1403526458">
          <w:marLeft w:val="0"/>
          <w:marRight w:val="0"/>
          <w:marTop w:val="0"/>
          <w:marBottom w:val="0"/>
          <w:divBdr>
            <w:top w:val="none" w:sz="0" w:space="0" w:color="auto"/>
            <w:left w:val="none" w:sz="0" w:space="0" w:color="auto"/>
            <w:bottom w:val="none" w:sz="0" w:space="0" w:color="auto"/>
            <w:right w:val="none" w:sz="0" w:space="0" w:color="auto"/>
          </w:divBdr>
          <w:divsChild>
            <w:div w:id="1519001241">
              <w:marLeft w:val="0"/>
              <w:marRight w:val="0"/>
              <w:marTop w:val="0"/>
              <w:marBottom w:val="0"/>
              <w:divBdr>
                <w:top w:val="none" w:sz="0" w:space="0" w:color="auto"/>
                <w:left w:val="none" w:sz="0" w:space="0" w:color="auto"/>
                <w:bottom w:val="none" w:sz="0" w:space="0" w:color="auto"/>
                <w:right w:val="none" w:sz="0" w:space="0" w:color="auto"/>
              </w:divBdr>
              <w:divsChild>
                <w:div w:id="1072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3646">
      <w:bodyDiv w:val="1"/>
      <w:marLeft w:val="0"/>
      <w:marRight w:val="0"/>
      <w:marTop w:val="0"/>
      <w:marBottom w:val="0"/>
      <w:divBdr>
        <w:top w:val="none" w:sz="0" w:space="0" w:color="auto"/>
        <w:left w:val="none" w:sz="0" w:space="0" w:color="auto"/>
        <w:bottom w:val="none" w:sz="0" w:space="0" w:color="auto"/>
        <w:right w:val="none" w:sz="0" w:space="0" w:color="auto"/>
      </w:divBdr>
    </w:div>
    <w:div w:id="1590968069">
      <w:bodyDiv w:val="1"/>
      <w:marLeft w:val="0"/>
      <w:marRight w:val="0"/>
      <w:marTop w:val="0"/>
      <w:marBottom w:val="0"/>
      <w:divBdr>
        <w:top w:val="none" w:sz="0" w:space="0" w:color="auto"/>
        <w:left w:val="none" w:sz="0" w:space="0" w:color="auto"/>
        <w:bottom w:val="none" w:sz="0" w:space="0" w:color="auto"/>
        <w:right w:val="none" w:sz="0" w:space="0" w:color="auto"/>
      </w:divBdr>
    </w:div>
    <w:div w:id="1822622981">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38295218">
      <w:bodyDiv w:val="1"/>
      <w:marLeft w:val="0"/>
      <w:marRight w:val="0"/>
      <w:marTop w:val="0"/>
      <w:marBottom w:val="0"/>
      <w:divBdr>
        <w:top w:val="none" w:sz="0" w:space="0" w:color="auto"/>
        <w:left w:val="none" w:sz="0" w:space="0" w:color="auto"/>
        <w:bottom w:val="none" w:sz="0" w:space="0" w:color="auto"/>
        <w:right w:val="none" w:sz="0" w:space="0" w:color="auto"/>
      </w:divBdr>
      <w:divsChild>
        <w:div w:id="439570847">
          <w:marLeft w:val="0"/>
          <w:marRight w:val="0"/>
          <w:marTop w:val="0"/>
          <w:marBottom w:val="0"/>
          <w:divBdr>
            <w:top w:val="none" w:sz="0" w:space="0" w:color="auto"/>
            <w:left w:val="none" w:sz="0" w:space="0" w:color="auto"/>
            <w:bottom w:val="none" w:sz="0" w:space="0" w:color="auto"/>
            <w:right w:val="none" w:sz="0" w:space="0" w:color="auto"/>
          </w:divBdr>
          <w:divsChild>
            <w:div w:id="2144425107">
              <w:marLeft w:val="0"/>
              <w:marRight w:val="0"/>
              <w:marTop w:val="0"/>
              <w:marBottom w:val="0"/>
              <w:divBdr>
                <w:top w:val="none" w:sz="0" w:space="0" w:color="auto"/>
                <w:left w:val="none" w:sz="0" w:space="0" w:color="auto"/>
                <w:bottom w:val="none" w:sz="0" w:space="0" w:color="auto"/>
                <w:right w:val="none" w:sz="0" w:space="0" w:color="auto"/>
              </w:divBdr>
              <w:divsChild>
                <w:div w:id="19345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go.padilla@colegioamericovespucio.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2</Pages>
  <Words>892</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50</cp:revision>
  <cp:lastPrinted>2015-11-13T18:25:00Z</cp:lastPrinted>
  <dcterms:created xsi:type="dcterms:W3CDTF">2020-03-26T17:24:00Z</dcterms:created>
  <dcterms:modified xsi:type="dcterms:W3CDTF">2020-07-01T17:05:00Z</dcterms:modified>
</cp:coreProperties>
</file>