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936EA62" wp14:editId="5ACA988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FE5078">
        <w:rPr>
          <w:rFonts w:ascii="Arial" w:hAnsi="Arial" w:cs="Arial"/>
          <w:bCs/>
          <w:sz w:val="16"/>
          <w:szCs w:val="16"/>
        </w:rPr>
        <w:t xml:space="preserve">        Cuar</w:t>
      </w:r>
      <w:r>
        <w:rPr>
          <w:rFonts w:ascii="Arial" w:hAnsi="Arial" w:cs="Arial"/>
          <w:bCs/>
          <w:sz w:val="16"/>
          <w:szCs w:val="16"/>
        </w:rPr>
        <w:t>to básico.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CB3DDD" w:rsidRPr="00433936" w:rsidRDefault="00DF1DBE" w:rsidP="00CB3DDD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7</w:t>
      </w:r>
      <w:r w:rsidR="00CB3DDD">
        <w:rPr>
          <w:rFonts w:ascii="MV Boli" w:hAnsi="MV Boli" w:cs="MV Boli"/>
          <w:b/>
          <w:u w:val="single"/>
          <w:lang w:val="es-CL"/>
        </w:rPr>
        <w:t>.</w:t>
      </w:r>
    </w:p>
    <w:p w:rsidR="00CB3DDD" w:rsidRPr="00433936" w:rsidRDefault="00CB3DDD" w:rsidP="00CB3DDD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 xml:space="preserve">Cuarto </w:t>
      </w:r>
      <w:r w:rsidRPr="00433936">
        <w:rPr>
          <w:rFonts w:ascii="MV Boli" w:hAnsi="MV Boli" w:cs="MV Boli"/>
          <w:b/>
          <w:u w:val="single"/>
          <w:lang w:val="es-ES_tradnl"/>
        </w:rPr>
        <w:t>Básico.</w:t>
      </w:r>
    </w:p>
    <w:p w:rsidR="00CB3DDD" w:rsidRPr="00F63E10" w:rsidRDefault="00CB3DDD" w:rsidP="00CB3DD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207"/>
        <w:gridCol w:w="2421"/>
      </w:tblGrid>
      <w:tr w:rsidR="00CB3DDD" w:rsidRPr="00F63E10" w:rsidTr="0007447C"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CB3DDD" w:rsidRPr="00F63E10" w:rsidTr="0007447C">
        <w:trPr>
          <w:trHeight w:val="452"/>
        </w:trPr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CB3DDD" w:rsidRPr="00F63E10" w:rsidRDefault="00DF1DBE" w:rsidP="0007447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13 al 17</w:t>
            </w:r>
            <w:r w:rsidR="00CB3DDD">
              <w:rPr>
                <w:rFonts w:ascii="MV Boli" w:hAnsi="MV Boli" w:cs="MV Boli"/>
                <w:lang w:val="es-ES_tradnl"/>
              </w:rPr>
              <w:t xml:space="preserve"> julio 2020</w:t>
            </w:r>
          </w:p>
        </w:tc>
      </w:tr>
    </w:tbl>
    <w:p w:rsidR="00CB3DDD" w:rsidRPr="00F63E10" w:rsidRDefault="00CB3DDD" w:rsidP="00CB3DD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3DDD" w:rsidRPr="006966F6" w:rsidTr="0007447C">
        <w:trPr>
          <w:trHeight w:val="1255"/>
        </w:trPr>
        <w:tc>
          <w:tcPr>
            <w:tcW w:w="10348" w:type="dxa"/>
          </w:tcPr>
          <w:p w:rsidR="00CB3DDD" w:rsidRPr="006966F6" w:rsidRDefault="00CB3DDD" w:rsidP="00CB3DD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Latinoamérica y en el resto del mundo.</w:t>
            </w:r>
          </w:p>
        </w:tc>
      </w:tr>
    </w:tbl>
    <w:p w:rsidR="00CB3DDD" w:rsidRDefault="00CB3DDD" w:rsidP="00CB3DDD"/>
    <w:p w:rsidR="00CB3DDD" w:rsidRDefault="00CB3DDD" w:rsidP="00CB3DDD"/>
    <w:p w:rsidR="00CB3DDD" w:rsidRDefault="00FE5078" w:rsidP="00CB3DDD">
      <w:pPr>
        <w:pStyle w:val="Prrafodelista"/>
        <w:numPr>
          <w:ilvl w:val="0"/>
          <w:numId w:val="4"/>
        </w:numPr>
      </w:pPr>
      <w:r>
        <w:t xml:space="preserve">Busca </w:t>
      </w:r>
      <w:r w:rsidR="00CB3DDD">
        <w:t xml:space="preserve">el </w:t>
      </w:r>
      <w:r w:rsidR="00DF1DBE">
        <w:t>texto</w:t>
      </w:r>
      <w:r w:rsidR="00CB3DDD">
        <w:t xml:space="preserve"> “</w:t>
      </w:r>
      <w:r w:rsidR="00DF1DBE">
        <w:t>Así son las 7 nuevas maravillas</w:t>
      </w:r>
      <w:r w:rsidR="00CB3DDD">
        <w:t>” q</w:t>
      </w:r>
      <w:r w:rsidR="00DF1DBE">
        <w:t xml:space="preserve">ue está presente en la página 40, 41 y 42 </w:t>
      </w:r>
      <w:r w:rsidR="00CB3DDD">
        <w:t>del libro contextos.</w:t>
      </w:r>
      <w:r w:rsidR="00DF1DBE">
        <w:t xml:space="preserve"> </w:t>
      </w:r>
    </w:p>
    <w:p w:rsidR="00DF1DBE" w:rsidRDefault="00DF1DBE" w:rsidP="00DF1DBE">
      <w:pPr>
        <w:pStyle w:val="Prrafodelista"/>
        <w:numPr>
          <w:ilvl w:val="0"/>
          <w:numId w:val="4"/>
        </w:numPr>
      </w:pPr>
      <w:r>
        <w:t xml:space="preserve">En la página 42 se encuentra </w:t>
      </w:r>
      <w:r w:rsidRPr="00FE5078">
        <w:rPr>
          <w:b/>
        </w:rPr>
        <w:t xml:space="preserve">Machu </w:t>
      </w:r>
      <w:proofErr w:type="spellStart"/>
      <w:r w:rsidRPr="00FE5078">
        <w:rPr>
          <w:b/>
        </w:rPr>
        <w:t>Pichu</w:t>
      </w:r>
      <w:proofErr w:type="spellEnd"/>
      <w:r>
        <w:t>. Lee con detención los detalles de este lugar y dibújalo en tu cuaderno de Artes. Observa con detención la imagen del libro y si puedes, busca imágenes en google de este lugar.</w:t>
      </w:r>
    </w:p>
    <w:p w:rsidR="00CB3DDD" w:rsidRDefault="00CB3DDD" w:rsidP="00DF1DBE">
      <w:pPr>
        <w:pStyle w:val="Prrafodelista"/>
        <w:numPr>
          <w:ilvl w:val="0"/>
          <w:numId w:val="4"/>
        </w:numPr>
      </w:pPr>
      <w:r>
        <w:t>Dibuja con muchos detalles y coloreando la hoja completa.</w:t>
      </w:r>
    </w:p>
    <w:p w:rsidR="00CB3DDD" w:rsidRDefault="00CB3DDD" w:rsidP="00CB3DDD">
      <w:pPr>
        <w:pStyle w:val="Prrafodelista"/>
      </w:pPr>
    </w:p>
    <w:p w:rsidR="00CB3DDD" w:rsidRDefault="00CB3DDD" w:rsidP="00CB3DDD"/>
    <w:p w:rsidR="00CB3DDD" w:rsidRDefault="00DF1DBE" w:rsidP="00CB3DDD"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-112395</wp:posOffset>
            </wp:positionV>
            <wp:extent cx="3202251" cy="3641427"/>
            <wp:effectExtent l="0" t="0" r="0" b="0"/>
            <wp:wrapTight wrapText="bothSides">
              <wp:wrapPolygon edited="0">
                <wp:start x="0" y="0"/>
                <wp:lineTo x="0" y="21472"/>
                <wp:lineTo x="21463" y="21472"/>
                <wp:lineTo x="21463" y="0"/>
                <wp:lineTo x="0" y="0"/>
              </wp:wrapPolygon>
            </wp:wrapTight>
            <wp:docPr id="2" name="Imagen 2" descr="Machu Picchu : Ilustración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u Picchu : Ilustración d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51" cy="36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>
      <w:bookmarkStart w:id="0" w:name="_GoBack"/>
      <w:bookmarkEnd w:id="0"/>
    </w:p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Default="00CB3DDD" w:rsidP="00CB3DDD"/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460104A" wp14:editId="045DD6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FE5078">
        <w:rPr>
          <w:rFonts w:ascii="Arial" w:hAnsi="Arial" w:cs="Arial"/>
          <w:bCs/>
          <w:sz w:val="16"/>
          <w:szCs w:val="16"/>
        </w:rPr>
        <w:t>Cuart</w:t>
      </w:r>
      <w:r>
        <w:rPr>
          <w:rFonts w:ascii="Arial" w:hAnsi="Arial" w:cs="Arial"/>
          <w:bCs/>
          <w:sz w:val="16"/>
          <w:szCs w:val="16"/>
        </w:rPr>
        <w:t>o básico.</w:t>
      </w:r>
    </w:p>
    <w:p w:rsidR="00CB3DDD" w:rsidRPr="00E70D89" w:rsidRDefault="00CB3DDD" w:rsidP="00CB3DD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CB3DDD" w:rsidRPr="00433936" w:rsidRDefault="00DF1DBE" w:rsidP="00CB3DDD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8</w:t>
      </w:r>
      <w:r w:rsidR="00CB3DDD">
        <w:rPr>
          <w:rFonts w:ascii="MV Boli" w:hAnsi="MV Boli" w:cs="MV Boli"/>
          <w:b/>
          <w:u w:val="single"/>
          <w:lang w:val="es-CL"/>
        </w:rPr>
        <w:t>.</w:t>
      </w:r>
    </w:p>
    <w:p w:rsidR="00CB3DDD" w:rsidRPr="00433936" w:rsidRDefault="00CB3DDD" w:rsidP="00CB3DDD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Cuarto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CB3DDD" w:rsidRPr="00F63E10" w:rsidRDefault="00CB3DDD" w:rsidP="00CB3DD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3"/>
        <w:gridCol w:w="2502"/>
      </w:tblGrid>
      <w:tr w:rsidR="00CB3DDD" w:rsidRPr="00F63E10" w:rsidTr="0007447C"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CB3DDD" w:rsidRPr="00F63E10" w:rsidTr="0007447C">
        <w:trPr>
          <w:trHeight w:val="452"/>
        </w:trPr>
        <w:tc>
          <w:tcPr>
            <w:tcW w:w="4944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CB3DDD" w:rsidRPr="00F63E10" w:rsidRDefault="00CB3DDD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CB3DDD" w:rsidRPr="00F63E10" w:rsidRDefault="00DF1DBE" w:rsidP="00DF1DBE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20 al 24</w:t>
            </w:r>
            <w:r w:rsidR="00CB3DDD">
              <w:rPr>
                <w:rFonts w:ascii="MV Boli" w:hAnsi="MV Boli" w:cs="MV Boli"/>
                <w:lang w:val="es-ES_tradnl"/>
              </w:rPr>
              <w:t xml:space="preserve"> julio2020</w:t>
            </w:r>
          </w:p>
        </w:tc>
      </w:tr>
    </w:tbl>
    <w:p w:rsidR="00CB3DDD" w:rsidRPr="00F63E10" w:rsidRDefault="00CB3DDD" w:rsidP="00CB3DD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B3DDD" w:rsidRPr="006966F6" w:rsidTr="0007447C">
        <w:trPr>
          <w:trHeight w:val="1255"/>
        </w:trPr>
        <w:tc>
          <w:tcPr>
            <w:tcW w:w="10348" w:type="dxa"/>
          </w:tcPr>
          <w:p w:rsidR="00CB3DDD" w:rsidRPr="006966F6" w:rsidRDefault="00CB3DDD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CB3DDD" w:rsidRPr="004B01AD" w:rsidRDefault="00CB3DDD" w:rsidP="00CB3DDD">
      <w:pPr>
        <w:pStyle w:val="Prrafodelista"/>
        <w:rPr>
          <w:rFonts w:ascii="Comic Sans MS" w:hAnsi="Comic Sans MS"/>
        </w:rPr>
      </w:pPr>
    </w:p>
    <w:p w:rsidR="00CB3DDD" w:rsidRPr="002719C7" w:rsidRDefault="00CB3DDD" w:rsidP="00CB3DDD">
      <w:pPr>
        <w:pStyle w:val="Prrafodelista"/>
        <w:rPr>
          <w:rFonts w:ascii="Comic Sans MS" w:hAnsi="Comic Sans MS"/>
        </w:rPr>
      </w:pPr>
    </w:p>
    <w:p w:rsidR="00FE5078" w:rsidRDefault="00FE5078" w:rsidP="00FE5078"/>
    <w:p w:rsidR="00FE5078" w:rsidRPr="00FE5078" w:rsidRDefault="00FE5078" w:rsidP="00FE5078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FE5078">
        <w:rPr>
          <w:sz w:val="22"/>
          <w:szCs w:val="22"/>
        </w:rPr>
        <w:t xml:space="preserve">Busca el texto “Así son las 7 nuevas maravillas” que está presente en la página 40, 41 y 42 del libro contextos. </w:t>
      </w:r>
    </w:p>
    <w:p w:rsidR="00FE5078" w:rsidRPr="00FE5078" w:rsidRDefault="00FE5078" w:rsidP="00FE5078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FE5078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1364511" wp14:editId="7A048300">
            <wp:simplePos x="0" y="0"/>
            <wp:positionH relativeFrom="column">
              <wp:posOffset>-213360</wp:posOffset>
            </wp:positionH>
            <wp:positionV relativeFrom="paragraph">
              <wp:posOffset>-486410</wp:posOffset>
            </wp:positionV>
            <wp:extent cx="3286125" cy="4518298"/>
            <wp:effectExtent l="0" t="0" r="0" b="0"/>
            <wp:wrapTight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ight>
            <wp:docPr id="4" name="Imagen 4" descr="Mayan pyramid coloring page - Print. Color. Fun! | Maya dibujos, Dioses  prehispanicos, Azteca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an pyramid coloring page - Print. Color. Fun! | Maya dibujos, Dioses  prehispanicos, Aztecas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1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78">
        <w:rPr>
          <w:sz w:val="22"/>
          <w:szCs w:val="22"/>
        </w:rPr>
        <w:t xml:space="preserve">En la página 42 se encuentra </w:t>
      </w:r>
      <w:r w:rsidRPr="00FE5078">
        <w:rPr>
          <w:b/>
          <w:sz w:val="22"/>
          <w:szCs w:val="22"/>
        </w:rPr>
        <w:t xml:space="preserve">Chichén Itzá. </w:t>
      </w:r>
      <w:r w:rsidRPr="00FE5078">
        <w:rPr>
          <w:sz w:val="22"/>
          <w:szCs w:val="22"/>
        </w:rPr>
        <w:t>Lee con deten</w:t>
      </w:r>
      <w:r w:rsidRPr="00FE5078">
        <w:rPr>
          <w:sz w:val="22"/>
          <w:szCs w:val="22"/>
        </w:rPr>
        <w:t xml:space="preserve">ción los detalles de este lugar. </w:t>
      </w:r>
      <w:r w:rsidRPr="00FE5078">
        <w:rPr>
          <w:sz w:val="22"/>
          <w:szCs w:val="22"/>
        </w:rPr>
        <w:t>Observa la imagen del libro y si puedes, busca imágenes en google de este lugar.</w:t>
      </w:r>
    </w:p>
    <w:p w:rsidR="00FA21A6" w:rsidRPr="00FE5078" w:rsidRDefault="00FE5078" w:rsidP="00FE5078">
      <w:pPr>
        <w:pStyle w:val="Prrafodelist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FE5078">
        <w:rPr>
          <w:rFonts w:ascii="Comic Sans MS" w:hAnsi="Comic Sans MS"/>
          <w:sz w:val="22"/>
          <w:szCs w:val="22"/>
        </w:rPr>
        <w:t>Luego pinta con témperas y pinceles este lugar sobre una hoja de block</w:t>
      </w:r>
      <w:r>
        <w:rPr>
          <w:rFonts w:ascii="Comic Sans MS" w:hAnsi="Comic Sans MS"/>
          <w:sz w:val="22"/>
          <w:szCs w:val="22"/>
        </w:rPr>
        <w:t>, pintando un paisaje. Debes colorear la hoja completamente. En caso de no tener témperas, simplemente realiza este trabajo en tu cuaderno de artes y pinta con lápices de colores.</w:t>
      </w:r>
    </w:p>
    <w:p w:rsidR="00FA21A6" w:rsidRDefault="00FA21A6" w:rsidP="00FA21A6"/>
    <w:p w:rsidR="00730C8A" w:rsidRPr="00FA21A6" w:rsidRDefault="00FA21A6" w:rsidP="00FA21A6">
      <w:pPr>
        <w:tabs>
          <w:tab w:val="left" w:pos="1125"/>
        </w:tabs>
      </w:pPr>
      <w:r>
        <w:tab/>
      </w:r>
    </w:p>
    <w:sectPr w:rsidR="00730C8A" w:rsidRPr="00FA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79" w:rsidRDefault="00067379" w:rsidP="00DF1DBE">
      <w:r>
        <w:separator/>
      </w:r>
    </w:p>
  </w:endnote>
  <w:endnote w:type="continuationSeparator" w:id="0">
    <w:p w:rsidR="00067379" w:rsidRDefault="00067379" w:rsidP="00D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79" w:rsidRDefault="00067379" w:rsidP="00DF1DBE">
      <w:r>
        <w:separator/>
      </w:r>
    </w:p>
  </w:footnote>
  <w:footnote w:type="continuationSeparator" w:id="0">
    <w:p w:rsidR="00067379" w:rsidRDefault="00067379" w:rsidP="00DF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4CE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5C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3BB"/>
    <w:multiLevelType w:val="hybridMultilevel"/>
    <w:tmpl w:val="94C49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B42"/>
    <w:multiLevelType w:val="hybridMultilevel"/>
    <w:tmpl w:val="38B27F76"/>
    <w:lvl w:ilvl="0" w:tplc="172E9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F09EC"/>
    <w:multiLevelType w:val="hybridMultilevel"/>
    <w:tmpl w:val="6F1C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5610"/>
    <w:multiLevelType w:val="hybridMultilevel"/>
    <w:tmpl w:val="B192A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4DFD"/>
    <w:multiLevelType w:val="multilevel"/>
    <w:tmpl w:val="72E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D"/>
    <w:rsid w:val="00067379"/>
    <w:rsid w:val="002719C7"/>
    <w:rsid w:val="00730C8A"/>
    <w:rsid w:val="009A1113"/>
    <w:rsid w:val="00BB07B9"/>
    <w:rsid w:val="00CB3DDD"/>
    <w:rsid w:val="00DF1DBE"/>
    <w:rsid w:val="00ED7320"/>
    <w:rsid w:val="00FA21A6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05C1"/>
  <w15:chartTrackingRefBased/>
  <w15:docId w15:val="{9A6EDECA-1190-42F2-AAB0-2DC45AF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1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D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2020-07-10T00:37:00Z</dcterms:created>
  <dcterms:modified xsi:type="dcterms:W3CDTF">2020-07-10T00:55:00Z</dcterms:modified>
</cp:coreProperties>
</file>