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5B" w:rsidRPr="0058366C" w:rsidRDefault="0063255B" w:rsidP="0063255B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11553BEF" wp14:editId="0DE8F673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63255B" w:rsidRDefault="0063255B" w:rsidP="0063255B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63255B" w:rsidRDefault="0063255B" w:rsidP="0063255B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63255B" w:rsidRPr="00985516" w:rsidRDefault="0063255B" w:rsidP="0063255B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:rsidR="0063255B" w:rsidRPr="0058366C" w:rsidRDefault="0063255B" w:rsidP="0063255B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63255B" w:rsidRPr="00F63E10" w:rsidTr="00A34C36">
        <w:tc>
          <w:tcPr>
            <w:tcW w:w="5156" w:type="dxa"/>
          </w:tcPr>
          <w:p w:rsidR="0063255B" w:rsidRPr="00F63E10" w:rsidRDefault="0063255B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63255B" w:rsidRPr="00F63E10" w:rsidRDefault="0063255B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63255B" w:rsidRPr="00F63E10" w:rsidRDefault="0063255B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63255B" w:rsidRPr="00F63E10" w:rsidTr="00A34C36">
        <w:trPr>
          <w:trHeight w:val="452"/>
        </w:trPr>
        <w:tc>
          <w:tcPr>
            <w:tcW w:w="5156" w:type="dxa"/>
          </w:tcPr>
          <w:p w:rsidR="0063255B" w:rsidRPr="00F63E10" w:rsidRDefault="0063255B" w:rsidP="00A34C36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63255B" w:rsidRPr="00F63E10" w:rsidRDefault="0063255B" w:rsidP="00A34C36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63255B" w:rsidRPr="00F63E10" w:rsidRDefault="0063255B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63255B" w:rsidRPr="00F63E10" w:rsidRDefault="0063255B" w:rsidP="0063255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3255B" w:rsidRPr="006966F6" w:rsidTr="00A34C36">
        <w:trPr>
          <w:trHeight w:val="612"/>
        </w:trPr>
        <w:tc>
          <w:tcPr>
            <w:tcW w:w="10740" w:type="dxa"/>
          </w:tcPr>
          <w:p w:rsidR="0063255B" w:rsidRDefault="0063255B" w:rsidP="00A34C36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:rsidR="0063255B" w:rsidRPr="00BE65F7" w:rsidRDefault="0063255B" w:rsidP="00A34C36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lee el cuento y luego responde indicando la respuesta correcta.</w:t>
            </w:r>
          </w:p>
        </w:tc>
      </w:tr>
    </w:tbl>
    <w:p w:rsidR="0063255B" w:rsidRDefault="0063255B"/>
    <w:p w:rsidR="004B77E9" w:rsidRDefault="0063255B">
      <w:r>
        <w:rPr>
          <w:noProof/>
          <w:lang w:eastAsia="es-CL"/>
        </w:rPr>
        <w:drawing>
          <wp:inline distT="0" distB="0" distL="0" distR="0" wp14:anchorId="44C3B92B" wp14:editId="358AA0CF">
            <wp:extent cx="6742933" cy="6029325"/>
            <wp:effectExtent l="0" t="0" r="1270" b="0"/>
            <wp:docPr id="4" name="Imagen 4" descr="60 actividades de Comprensión Lectora Para Pequ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 actividades de Comprensión Lectora Para Peque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1" t="15602" r="5963" b="7694"/>
                    <a:stretch/>
                  </pic:blipFill>
                  <pic:spPr bwMode="auto">
                    <a:xfrm>
                      <a:off x="0" y="0"/>
                      <a:ext cx="6767666" cy="605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55B" w:rsidRDefault="0063255B"/>
    <w:p w:rsidR="0063255B" w:rsidRDefault="0063255B"/>
    <w:p w:rsidR="0063255B" w:rsidRDefault="0063255B"/>
    <w:p w:rsidR="0063255B" w:rsidRPr="0058366C" w:rsidRDefault="0063255B" w:rsidP="0063255B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7BDB2CD8" wp14:editId="22545282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63255B" w:rsidRDefault="0063255B" w:rsidP="0063255B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63255B" w:rsidRDefault="0063255B" w:rsidP="0063255B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63255B" w:rsidRPr="00985516" w:rsidRDefault="0063255B" w:rsidP="0063255B">
      <w:pPr>
        <w:pStyle w:val="Sinespaciado"/>
        <w:jc w:val="center"/>
        <w:rPr>
          <w:lang w:val="es-ES_tradnl"/>
        </w:rPr>
      </w:pPr>
      <w:r w:rsidRPr="00985516">
        <w:rPr>
          <w:lang w:val="es-ES_tradnl"/>
        </w:rPr>
        <w:t>LENGUAJE VERBAL</w:t>
      </w:r>
    </w:p>
    <w:p w:rsidR="0063255B" w:rsidRPr="0058366C" w:rsidRDefault="0063255B" w:rsidP="0063255B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63255B" w:rsidRPr="00F63E10" w:rsidTr="00A34C36">
        <w:tc>
          <w:tcPr>
            <w:tcW w:w="5156" w:type="dxa"/>
          </w:tcPr>
          <w:p w:rsidR="0063255B" w:rsidRPr="00F63E10" w:rsidRDefault="0063255B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63255B" w:rsidRPr="00F63E10" w:rsidRDefault="0063255B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63255B" w:rsidRPr="00F63E10" w:rsidRDefault="0063255B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63255B" w:rsidRPr="00F63E10" w:rsidTr="00A34C36">
        <w:trPr>
          <w:trHeight w:val="452"/>
        </w:trPr>
        <w:tc>
          <w:tcPr>
            <w:tcW w:w="5156" w:type="dxa"/>
          </w:tcPr>
          <w:p w:rsidR="0063255B" w:rsidRPr="00F63E10" w:rsidRDefault="0063255B" w:rsidP="00A34C36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63255B" w:rsidRPr="00F63E10" w:rsidRDefault="0063255B" w:rsidP="00A34C36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63255B" w:rsidRPr="00F63E10" w:rsidRDefault="0063255B" w:rsidP="00A34C36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63255B" w:rsidRPr="00F63E10" w:rsidRDefault="0063255B" w:rsidP="0063255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3255B" w:rsidRPr="006966F6" w:rsidTr="00A34C36">
        <w:trPr>
          <w:trHeight w:val="612"/>
        </w:trPr>
        <w:tc>
          <w:tcPr>
            <w:tcW w:w="10740" w:type="dxa"/>
          </w:tcPr>
          <w:p w:rsidR="0063255B" w:rsidRDefault="0063255B" w:rsidP="00A34C36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6. Comprender contenidos explícitos de textos literarios y no literarios, a partir de la escucha atenta, describiendo información y realizando progresivamente inferencias y predicciones.</w:t>
            </w:r>
          </w:p>
          <w:p w:rsidR="0063255B" w:rsidRPr="00BE65F7" w:rsidRDefault="0063255B" w:rsidP="00A34C36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con la ayuda de un adulto </w:t>
            </w:r>
            <w:r>
              <w:rPr>
                <w:rFonts w:eastAsia="Calibri" w:cstheme="minorHAnsi"/>
                <w:color w:val="292829"/>
              </w:rPr>
              <w:t>lee el cuento y luego responde indicando la respuesta correcta.</w:t>
            </w:r>
          </w:p>
        </w:tc>
      </w:tr>
    </w:tbl>
    <w:p w:rsidR="0063255B" w:rsidRDefault="0063255B" w:rsidP="0063255B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63255B" w:rsidRPr="0063255B" w:rsidRDefault="0063255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LA</w:t>
      </w:r>
      <w:r w:rsidRPr="0063255B">
        <w:rPr>
          <w:sz w:val="48"/>
          <w:szCs w:val="48"/>
        </w:rPr>
        <w:t xml:space="preserve"> ELEFANTA MARTA</w:t>
      </w:r>
    </w:p>
    <w:p w:rsidR="0063255B" w:rsidRDefault="0063255B">
      <w:r>
        <w:rPr>
          <w:noProof/>
          <w:lang w:eastAsia="es-CL"/>
        </w:rPr>
        <w:drawing>
          <wp:inline distT="0" distB="0" distL="0" distR="0" wp14:anchorId="7D9BF04D" wp14:editId="26CC5E7D">
            <wp:extent cx="6715125" cy="5856843"/>
            <wp:effectExtent l="0" t="0" r="0" b="0"/>
            <wp:docPr id="6" name="Imagen 6" descr="Ejercicios de COMPRENSIÓN de LECTURA para niños de 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jercicios de COMPRENSIÓN de LECTURA para niños de primar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" t="10946" r="1826" b="5550"/>
                    <a:stretch/>
                  </pic:blipFill>
                  <pic:spPr bwMode="auto">
                    <a:xfrm>
                      <a:off x="0" y="0"/>
                      <a:ext cx="6733523" cy="58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55B" w:rsidSect="006325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5B"/>
    <w:rsid w:val="004B77E9"/>
    <w:rsid w:val="00590F02"/>
    <w:rsid w:val="006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09AB5-18C4-4BD2-9E31-C80C50DE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32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56997</cp:lastModifiedBy>
  <cp:revision>2</cp:revision>
  <dcterms:created xsi:type="dcterms:W3CDTF">2020-06-07T21:46:00Z</dcterms:created>
  <dcterms:modified xsi:type="dcterms:W3CDTF">2020-06-07T21:53:00Z</dcterms:modified>
</cp:coreProperties>
</file>