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BA2C8D" w:rsidP="00BA2C8D">
      <w:pPr>
        <w:jc w:val="center"/>
        <w:rPr>
          <w:b/>
          <w:sz w:val="28"/>
        </w:rPr>
      </w:pPr>
      <w:r>
        <w:rPr>
          <w:b/>
          <w:sz w:val="28"/>
        </w:rPr>
        <w:t xml:space="preserve">Guía de apoyo 8º básico </w:t>
      </w:r>
      <w:r w:rsidR="00AA60ED">
        <w:rPr>
          <w:b/>
          <w:sz w:val="28"/>
        </w:rPr>
        <w:t>matemática</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D757B3" w:rsidRDefault="00AA60ED" w:rsidP="00AA60ED">
      <w:pPr>
        <w:pStyle w:val="Prrafodelista"/>
        <w:numPr>
          <w:ilvl w:val="0"/>
          <w:numId w:val="10"/>
        </w:numPr>
        <w:rPr>
          <w:b/>
          <w:caps/>
          <w:sz w:val="24"/>
        </w:rPr>
      </w:pPr>
      <w:r w:rsidRPr="00AA60ED">
        <w:rPr>
          <w:b/>
          <w:caps/>
          <w:sz w:val="24"/>
        </w:rPr>
        <w:t xml:space="preserve"> Inecuaciones </w:t>
      </w:r>
      <w:r w:rsidR="00992A79">
        <w:rPr>
          <w:b/>
          <w:caps/>
          <w:sz w:val="24"/>
        </w:rPr>
        <w:t>lineal</w:t>
      </w:r>
    </w:p>
    <w:p w:rsidR="00AA60ED" w:rsidRPr="008A3E68" w:rsidRDefault="00AA60ED" w:rsidP="00AA60ED">
      <w:pPr>
        <w:rPr>
          <w:b/>
          <w:sz w:val="24"/>
        </w:rPr>
      </w:pPr>
      <w:r w:rsidRPr="008A3E68">
        <w:rPr>
          <w:b/>
          <w:sz w:val="24"/>
        </w:rPr>
        <w:t>¿Qué es una inecuación?</w:t>
      </w:r>
    </w:p>
    <w:p w:rsidR="00991901" w:rsidRPr="00991901" w:rsidRDefault="00991901" w:rsidP="00AA60ED">
      <w:pPr>
        <w:rPr>
          <w:rFonts w:asciiTheme="minorHAnsi" w:hAnsiTheme="minorHAnsi" w:cstheme="minorHAnsi"/>
          <w:sz w:val="28"/>
        </w:rPr>
      </w:pPr>
      <w:r w:rsidRPr="00991901">
        <w:rPr>
          <w:rFonts w:asciiTheme="minorHAnsi" w:hAnsiTheme="minorHAnsi" w:cstheme="minorHAnsi"/>
          <w:color w:val="222222"/>
          <w:sz w:val="24"/>
          <w:shd w:val="clear" w:color="auto" w:fill="FFFFFF"/>
        </w:rPr>
        <w:t>Una </w:t>
      </w:r>
      <w:r w:rsidRPr="00991901">
        <w:rPr>
          <w:rFonts w:asciiTheme="minorHAnsi" w:hAnsiTheme="minorHAnsi" w:cstheme="minorHAnsi"/>
          <w:b/>
          <w:bCs/>
          <w:color w:val="222222"/>
          <w:sz w:val="24"/>
          <w:shd w:val="clear" w:color="auto" w:fill="FFFFFF"/>
        </w:rPr>
        <w:t>inecuación</w:t>
      </w:r>
      <w:r w:rsidRPr="00991901">
        <w:rPr>
          <w:rFonts w:asciiTheme="minorHAnsi" w:hAnsiTheme="minorHAnsi" w:cstheme="minorHAnsi"/>
          <w:color w:val="222222"/>
          <w:sz w:val="24"/>
          <w:shd w:val="clear" w:color="auto" w:fill="FFFFFF"/>
        </w:rPr>
        <w:t> es una desigualdad que relaciona letras y números mediante las operaciones aritméticas. Las letras se llaman incógnitas. Las soluciones de una </w:t>
      </w:r>
      <w:r w:rsidRPr="00991901">
        <w:rPr>
          <w:rFonts w:asciiTheme="minorHAnsi" w:hAnsiTheme="minorHAnsi" w:cstheme="minorHAnsi"/>
          <w:b/>
          <w:bCs/>
          <w:color w:val="222222"/>
          <w:sz w:val="24"/>
          <w:shd w:val="clear" w:color="auto" w:fill="FFFFFF"/>
        </w:rPr>
        <w:t>inecuación</w:t>
      </w:r>
      <w:r w:rsidRPr="00991901">
        <w:rPr>
          <w:rFonts w:asciiTheme="minorHAnsi" w:hAnsiTheme="minorHAnsi" w:cstheme="minorHAnsi"/>
          <w:color w:val="222222"/>
          <w:sz w:val="24"/>
          <w:shd w:val="clear" w:color="auto" w:fill="FFFFFF"/>
        </w:rPr>
        <w:t> son los valores que pueden tomar las incógnitas de manera que al sustituirlos en la </w:t>
      </w:r>
      <w:r w:rsidRPr="00991901">
        <w:rPr>
          <w:rFonts w:asciiTheme="minorHAnsi" w:hAnsiTheme="minorHAnsi" w:cstheme="minorHAnsi"/>
          <w:b/>
          <w:bCs/>
          <w:color w:val="222222"/>
          <w:sz w:val="24"/>
          <w:shd w:val="clear" w:color="auto" w:fill="FFFFFF"/>
        </w:rPr>
        <w:t>inecuación</w:t>
      </w:r>
      <w:r w:rsidRPr="00991901">
        <w:rPr>
          <w:rFonts w:asciiTheme="minorHAnsi" w:hAnsiTheme="minorHAnsi" w:cstheme="minorHAnsi"/>
          <w:color w:val="222222"/>
          <w:sz w:val="24"/>
          <w:shd w:val="clear" w:color="auto" w:fill="FFFFFF"/>
        </w:rPr>
        <w:t> hacen que la desigualdad sea cierta.</w:t>
      </w:r>
      <w:r w:rsidR="00992A79">
        <w:rPr>
          <w:rFonts w:asciiTheme="minorHAnsi" w:hAnsiTheme="minorHAnsi" w:cstheme="minorHAnsi"/>
          <w:color w:val="222222"/>
          <w:sz w:val="24"/>
          <w:shd w:val="clear" w:color="auto" w:fill="FFFFFF"/>
        </w:rPr>
        <w:t xml:space="preserve"> Para indicar</w:t>
      </w:r>
      <w:r w:rsidR="00992A79" w:rsidRPr="00992A79">
        <w:rPr>
          <w:rFonts w:asciiTheme="minorHAnsi" w:hAnsiTheme="minorHAnsi" w:cstheme="minorHAnsi"/>
          <w:color w:val="222222"/>
          <w:sz w:val="24"/>
          <w:shd w:val="clear" w:color="auto" w:fill="FFFFFF"/>
        </w:rPr>
        <w:t xml:space="preserve"> que una cantidad es mayor o menor que otra</w:t>
      </w:r>
      <w:r w:rsidR="00992A79">
        <w:rPr>
          <w:rFonts w:asciiTheme="minorHAnsi" w:hAnsiTheme="minorHAnsi" w:cstheme="minorHAnsi"/>
          <w:color w:val="222222"/>
          <w:sz w:val="24"/>
          <w:shd w:val="clear" w:color="auto" w:fill="FFFFFF"/>
        </w:rPr>
        <w:t>, se utilizan los siguientes símbolos:</w:t>
      </w:r>
    </w:p>
    <w:p w:rsidR="00AA60ED" w:rsidRDefault="00AA60ED" w:rsidP="00AA60ED">
      <w:pPr>
        <w:rPr>
          <w:sz w:val="24"/>
        </w:rPr>
      </w:pPr>
      <w:r w:rsidRPr="00AA60ED">
        <w:rPr>
          <w:sz w:val="24"/>
        </w:rPr>
        <w:t xml:space="preserve">• </w:t>
      </w:r>
      <w:proofErr w:type="gramStart"/>
      <w:r w:rsidRPr="00AA60ED">
        <w:rPr>
          <w:b/>
          <w:sz w:val="24"/>
        </w:rPr>
        <w:t>&gt;</w:t>
      </w:r>
      <w:r>
        <w:rPr>
          <w:sz w:val="24"/>
        </w:rPr>
        <w:t xml:space="preserve"> </w:t>
      </w:r>
      <w:r w:rsidRPr="00AA60ED">
        <w:rPr>
          <w:sz w:val="24"/>
        </w:rPr>
        <w:t>:</w:t>
      </w:r>
      <w:proofErr w:type="gramEnd"/>
      <w:r w:rsidRPr="00AA60ED">
        <w:rPr>
          <w:sz w:val="24"/>
        </w:rPr>
        <w:t xml:space="preserve"> Mayor que </w:t>
      </w:r>
    </w:p>
    <w:p w:rsidR="003631FA" w:rsidRDefault="00AA60ED" w:rsidP="00AA60ED">
      <w:pPr>
        <w:rPr>
          <w:sz w:val="24"/>
        </w:rPr>
      </w:pPr>
      <w:r w:rsidRPr="00AA60ED">
        <w:rPr>
          <w:sz w:val="24"/>
        </w:rPr>
        <w:t xml:space="preserve">• </w:t>
      </w:r>
      <w:proofErr w:type="gramStart"/>
      <w:r w:rsidRPr="00AA60ED">
        <w:rPr>
          <w:b/>
          <w:sz w:val="24"/>
        </w:rPr>
        <w:t xml:space="preserve">&lt; </w:t>
      </w:r>
      <w:r w:rsidRPr="00AA60ED">
        <w:rPr>
          <w:sz w:val="24"/>
        </w:rPr>
        <w:t>:</w:t>
      </w:r>
      <w:proofErr w:type="gramEnd"/>
      <w:r w:rsidRPr="00AA60ED">
        <w:rPr>
          <w:sz w:val="24"/>
        </w:rPr>
        <w:t xml:space="preserve"> Menor que</w:t>
      </w:r>
    </w:p>
    <w:p w:rsidR="003631FA" w:rsidRDefault="003631FA" w:rsidP="003631FA">
      <w:pPr>
        <w:jc w:val="center"/>
        <w:rPr>
          <w:sz w:val="24"/>
        </w:rPr>
      </w:pPr>
      <w:r>
        <w:rPr>
          <w:noProof/>
          <w:lang w:eastAsia="es-CL"/>
        </w:rPr>
        <w:drawing>
          <wp:inline distT="0" distB="0" distL="0" distR="0">
            <wp:extent cx="2181225" cy="1753483"/>
            <wp:effectExtent l="0" t="0" r="0" b="0"/>
            <wp:docPr id="17" name="Imagen 17" descr="Inecuaciones_lineales_una_incognita_1.jpg (6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ecuaciones_lineales_una_incognita_1.jpg (600×280)"/>
                    <pic:cNvPicPr>
                      <a:picLocks noChangeAspect="1" noChangeArrowheads="1"/>
                    </pic:cNvPicPr>
                  </pic:nvPicPr>
                  <pic:blipFill rotWithShape="1">
                    <a:blip r:embed="rId7">
                      <a:extLst>
                        <a:ext uri="{28A0092B-C50C-407E-A947-70E740481C1C}">
                          <a14:useLocalDpi xmlns:a14="http://schemas.microsoft.com/office/drawing/2010/main" val="0"/>
                        </a:ext>
                      </a:extLst>
                    </a:blip>
                    <a:srcRect l="20878" r="21072"/>
                    <a:stretch/>
                  </pic:blipFill>
                  <pic:spPr bwMode="auto">
                    <a:xfrm>
                      <a:off x="0" y="0"/>
                      <a:ext cx="2193985" cy="1763740"/>
                    </a:xfrm>
                    <a:prstGeom prst="rect">
                      <a:avLst/>
                    </a:prstGeom>
                    <a:noFill/>
                    <a:ln>
                      <a:noFill/>
                    </a:ln>
                    <a:extLst>
                      <a:ext uri="{53640926-AAD7-44D8-BBD7-CCE9431645EC}">
                        <a14:shadowObscured xmlns:a14="http://schemas.microsoft.com/office/drawing/2010/main"/>
                      </a:ext>
                    </a:extLst>
                  </pic:spPr>
                </pic:pic>
              </a:graphicData>
            </a:graphic>
          </wp:inline>
        </w:drawing>
      </w:r>
    </w:p>
    <w:p w:rsidR="003631FA" w:rsidRPr="008A3E68" w:rsidRDefault="003631FA" w:rsidP="003631FA">
      <w:pPr>
        <w:rPr>
          <w:b/>
          <w:sz w:val="8"/>
        </w:rPr>
      </w:pPr>
    </w:p>
    <w:p w:rsidR="003631FA" w:rsidRPr="003631FA" w:rsidRDefault="003631FA" w:rsidP="003631FA">
      <w:pPr>
        <w:pStyle w:val="NormalWeb"/>
        <w:shd w:val="clear" w:color="auto" w:fill="FFFFFF"/>
        <w:rPr>
          <w:rFonts w:asciiTheme="minorHAnsi" w:hAnsiTheme="minorHAnsi" w:cstheme="minorHAnsi"/>
          <w:color w:val="333333"/>
          <w:szCs w:val="23"/>
        </w:rPr>
      </w:pPr>
      <w:r w:rsidRPr="003631FA">
        <w:rPr>
          <w:rStyle w:val="Textoennegrita"/>
          <w:rFonts w:asciiTheme="minorHAnsi" w:hAnsiTheme="minorHAnsi" w:cstheme="minorHAnsi"/>
          <w:color w:val="333333"/>
          <w:szCs w:val="23"/>
        </w:rPr>
        <w:t> ¿Para qué sirven las inecuaciones?</w:t>
      </w:r>
    </w:p>
    <w:p w:rsidR="003631FA" w:rsidRPr="003631FA" w:rsidRDefault="003631FA" w:rsidP="003631FA">
      <w:pPr>
        <w:pStyle w:val="NormalWeb"/>
        <w:shd w:val="clear" w:color="auto" w:fill="FFFFFF"/>
        <w:rPr>
          <w:rFonts w:asciiTheme="minorHAnsi" w:hAnsiTheme="minorHAnsi" w:cstheme="minorHAnsi"/>
          <w:color w:val="333333"/>
          <w:szCs w:val="23"/>
        </w:rPr>
      </w:pPr>
      <w:r w:rsidRPr="003631FA">
        <w:rPr>
          <w:rFonts w:asciiTheme="minorHAnsi" w:hAnsiTheme="minorHAnsi" w:cstheme="minorHAnsi"/>
          <w:color w:val="333333"/>
          <w:szCs w:val="23"/>
        </w:rPr>
        <w:t>Las inecuaciones se aplican principalmente en los </w:t>
      </w:r>
      <w:r w:rsidRPr="003631FA">
        <w:rPr>
          <w:rStyle w:val="Textoennegrita"/>
          <w:rFonts w:asciiTheme="minorHAnsi" w:hAnsiTheme="minorHAnsi" w:cstheme="minorHAnsi"/>
          <w:color w:val="333333"/>
          <w:szCs w:val="23"/>
        </w:rPr>
        <w:t>problemas de decisión</w:t>
      </w:r>
      <w:r w:rsidRPr="003631FA">
        <w:rPr>
          <w:rFonts w:asciiTheme="minorHAnsi" w:hAnsiTheme="minorHAnsi" w:cstheme="minorHAnsi"/>
          <w:color w:val="333333"/>
          <w:szCs w:val="23"/>
        </w:rPr>
        <w:t> en la vida diaria, esto cuando hay más de una alternativa que satisface el problema. La inecuación trata de programar una situación con el objeto de decidirse por una alternativa óptima, donde se busca encontrar el máximo o el mínimo, según sea problema planteado.</w:t>
      </w:r>
    </w:p>
    <w:p w:rsidR="003631FA" w:rsidRPr="003631FA" w:rsidRDefault="003631FA" w:rsidP="003631FA">
      <w:pPr>
        <w:pStyle w:val="NormalWeb"/>
        <w:shd w:val="clear" w:color="auto" w:fill="FFFFFF"/>
        <w:rPr>
          <w:rFonts w:asciiTheme="minorHAnsi" w:hAnsiTheme="minorHAnsi" w:cstheme="minorHAnsi"/>
          <w:color w:val="333333"/>
          <w:szCs w:val="23"/>
        </w:rPr>
      </w:pPr>
      <w:r w:rsidRPr="003631FA">
        <w:rPr>
          <w:rFonts w:asciiTheme="minorHAnsi" w:hAnsiTheme="minorHAnsi" w:cstheme="minorHAnsi"/>
          <w:color w:val="333333"/>
          <w:szCs w:val="23"/>
        </w:rPr>
        <w:t>Las inecuaciones son utilizadas en diferentes hábitos como, la ingeniería, administración, economía, entre otros. Como por ejemplo, si una familia quiere planificar su gasto mensual, destinará cierta cantidad de dinero a cada necesidad. En el caso de la alimentación, sabemos que existe un mínimo de dinero a gastar, pero a su vez hay que tener un límite máximo, ya que de no tenerlo se sobrepasará el presupuesto total.  Entonces, para entender como varia el monto de dinero destinado para alimentación, podemos aplicar una inecuación.</w:t>
      </w:r>
    </w:p>
    <w:p w:rsidR="00991901" w:rsidRDefault="008A3E68" w:rsidP="003631FA">
      <w:pPr>
        <w:rPr>
          <w:b/>
          <w:sz w:val="24"/>
        </w:rPr>
      </w:pPr>
      <w:r>
        <w:rPr>
          <w:b/>
          <w:sz w:val="24"/>
        </w:rPr>
        <w:lastRenderedPageBreak/>
        <w:t>¿Cómo resolver una inecuación lineal?</w:t>
      </w:r>
    </w:p>
    <w:p w:rsidR="008A3E68" w:rsidRPr="008A3E68" w:rsidRDefault="008A3E68" w:rsidP="003631FA">
      <w:pPr>
        <w:rPr>
          <w:sz w:val="24"/>
        </w:rPr>
      </w:pPr>
      <w:r w:rsidRPr="008A3E68">
        <w:rPr>
          <w:sz w:val="24"/>
        </w:rPr>
        <w:t xml:space="preserve">Veamos </w:t>
      </w:r>
      <w:r>
        <w:rPr>
          <w:sz w:val="24"/>
        </w:rPr>
        <w:t>3 ejemplos de cómo resolver una inecuación.</w:t>
      </w:r>
    </w:p>
    <w:p w:rsidR="003631FA" w:rsidRDefault="008A3E68" w:rsidP="008A3E68">
      <w:pPr>
        <w:jc w:val="center"/>
        <w:rPr>
          <w:sz w:val="24"/>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75565</wp:posOffset>
                </wp:positionV>
                <wp:extent cx="571500" cy="552450"/>
                <wp:effectExtent l="0" t="0" r="19050" b="19050"/>
                <wp:wrapNone/>
                <wp:docPr id="18" name="Elipse 18"/>
                <wp:cNvGraphicFramePr/>
                <a:graphic xmlns:a="http://schemas.openxmlformats.org/drawingml/2006/main">
                  <a:graphicData uri="http://schemas.microsoft.com/office/word/2010/wordprocessingShape">
                    <wps:wsp>
                      <wps:cNvSpPr/>
                      <wps:spPr>
                        <a:xfrm>
                          <a:off x="0" y="0"/>
                          <a:ext cx="571500" cy="552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3E68" w:rsidRPr="008A3E68" w:rsidRDefault="008A3E68" w:rsidP="008A3E68">
                            <w:pPr>
                              <w:jc w:val="center"/>
                              <w:rPr>
                                <w:b/>
                                <w:sz w:val="36"/>
                              </w:rPr>
                            </w:pPr>
                            <w:r w:rsidRPr="008A3E68">
                              <w:rPr>
                                <w:b/>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8" o:spid="_x0000_s1026" style="position:absolute;left:0;text-align:left;margin-left:9.45pt;margin-top:5.95pt;width:4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" fillcolor="white [3201]" strokecolor="#70ad47 [3209]" strokeweight="1pt">
                <v:stroke joinstyle="miter"/>
                <v:textbox>
                  <w:txbxContent>
                    <w:p w:rsidR="008A3E68" w:rsidRPr="008A3E68" w:rsidRDefault="008A3E68" w:rsidP="008A3E68">
                      <w:pPr>
                        <w:jc w:val="center"/>
                        <w:rPr>
                          <w:b/>
                          <w:sz w:val="36"/>
                        </w:rPr>
                      </w:pPr>
                      <w:r w:rsidRPr="008A3E68">
                        <w:rPr>
                          <w:b/>
                          <w:sz w:val="36"/>
                        </w:rPr>
                        <w:t>1</w:t>
                      </w:r>
                    </w:p>
                  </w:txbxContent>
                </v:textbox>
              </v:oval>
            </w:pict>
          </mc:Fallback>
        </mc:AlternateContent>
      </w:r>
      <w:r w:rsidR="003631FA">
        <w:rPr>
          <w:noProof/>
          <w:lang w:eastAsia="es-CL"/>
        </w:rPr>
        <w:drawing>
          <wp:inline distT="0" distB="0" distL="0" distR="0">
            <wp:extent cx="3619500" cy="2049631"/>
            <wp:effectExtent l="76200" t="76200" r="133350" b="141605"/>
            <wp:docPr id="1" name="Imagen 1" descr="Inecuaciones lineales con una incóg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cuaciones lineales con una incógni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1715" cy="20622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31FA" w:rsidRPr="008A3E68" w:rsidRDefault="003631FA" w:rsidP="003631FA">
      <w:pPr>
        <w:rPr>
          <w:sz w:val="2"/>
        </w:rPr>
      </w:pPr>
    </w:p>
    <w:p w:rsidR="003631FA" w:rsidRDefault="008A3E68" w:rsidP="008A3E68">
      <w:pPr>
        <w:jc w:val="center"/>
        <w:rPr>
          <w:sz w:val="24"/>
        </w:rPr>
      </w:pPr>
      <w:r>
        <w:rPr>
          <w:noProof/>
          <w:lang w:eastAsia="es-CL"/>
        </w:rPr>
        <mc:AlternateContent>
          <mc:Choice Requires="wps">
            <w:drawing>
              <wp:anchor distT="0" distB="0" distL="114300" distR="114300" simplePos="0" relativeHeight="251663360" behindDoc="0" locked="0" layoutInCell="1" allowOverlap="1" wp14:anchorId="509826C8" wp14:editId="7814B134">
                <wp:simplePos x="0" y="0"/>
                <wp:positionH relativeFrom="margin">
                  <wp:align>left</wp:align>
                </wp:positionH>
                <wp:positionV relativeFrom="paragraph">
                  <wp:posOffset>6985</wp:posOffset>
                </wp:positionV>
                <wp:extent cx="571500" cy="552450"/>
                <wp:effectExtent l="0" t="0" r="19050" b="19050"/>
                <wp:wrapNone/>
                <wp:docPr id="20" name="Elipse 20"/>
                <wp:cNvGraphicFramePr/>
                <a:graphic xmlns:a="http://schemas.openxmlformats.org/drawingml/2006/main">
                  <a:graphicData uri="http://schemas.microsoft.com/office/word/2010/wordprocessingShape">
                    <wps:wsp>
                      <wps:cNvSpPr/>
                      <wps:spPr>
                        <a:xfrm>
                          <a:off x="0" y="0"/>
                          <a:ext cx="571500" cy="552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3E68" w:rsidRPr="008A3E68" w:rsidRDefault="008A3E68" w:rsidP="008A3E68">
                            <w:pPr>
                              <w:jc w:val="center"/>
                              <w:rPr>
                                <w:b/>
                                <w:sz w:val="36"/>
                              </w:rPr>
                            </w:pPr>
                            <w:r>
                              <w:rPr>
                                <w:b/>
                                <w:sz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826C8" id="Elipse 20" o:spid="_x0000_s1027" style="position:absolute;left:0;text-align:left;margin-left:0;margin-top:.55pt;width:45pt;height:4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" fillcolor="white [3201]" strokecolor="#70ad47 [3209]" strokeweight="1pt">
                <v:stroke joinstyle="miter"/>
                <v:textbox>
                  <w:txbxContent>
                    <w:p w:rsidR="008A3E68" w:rsidRPr="008A3E68" w:rsidRDefault="008A3E68" w:rsidP="008A3E68">
                      <w:pPr>
                        <w:jc w:val="center"/>
                        <w:rPr>
                          <w:b/>
                          <w:sz w:val="36"/>
                        </w:rPr>
                      </w:pPr>
                      <w:r>
                        <w:rPr>
                          <w:b/>
                          <w:sz w:val="36"/>
                        </w:rPr>
                        <w:t>2</w:t>
                      </w:r>
                    </w:p>
                  </w:txbxContent>
                </v:textbox>
                <w10:wrap anchorx="margin"/>
              </v:oval>
            </w:pict>
          </mc:Fallback>
        </mc:AlternateContent>
      </w:r>
      <w:r w:rsidR="003631FA">
        <w:rPr>
          <w:noProof/>
          <w:lang w:eastAsia="es-CL"/>
        </w:rPr>
        <w:drawing>
          <wp:inline distT="0" distB="0" distL="0" distR="0">
            <wp:extent cx="3914775" cy="1657311"/>
            <wp:effectExtent l="76200" t="76200" r="123825" b="133985"/>
            <wp:docPr id="2" name="Imagen 2" descr="Inecuaciones lineales con una incóg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cuaciones lineales con una incógni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479" cy="16643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A3E68" w:rsidRPr="008A3E68" w:rsidRDefault="008A3E68" w:rsidP="003631FA">
      <w:pPr>
        <w:rPr>
          <w:sz w:val="6"/>
        </w:rPr>
      </w:pPr>
    </w:p>
    <w:p w:rsidR="003631FA" w:rsidRDefault="008A3E68" w:rsidP="008A3E68">
      <w:pPr>
        <w:jc w:val="center"/>
        <w:rPr>
          <w:sz w:val="24"/>
        </w:rPr>
      </w:pPr>
      <w:r>
        <w:rPr>
          <w:noProof/>
          <w:lang w:eastAsia="es-CL"/>
        </w:rPr>
        <mc:AlternateContent>
          <mc:Choice Requires="wps">
            <w:drawing>
              <wp:anchor distT="0" distB="0" distL="114300" distR="114300" simplePos="0" relativeHeight="251661312" behindDoc="0" locked="0" layoutInCell="1" allowOverlap="1" wp14:anchorId="509826C8" wp14:editId="7814B134">
                <wp:simplePos x="0" y="0"/>
                <wp:positionH relativeFrom="margin">
                  <wp:align>left</wp:align>
                </wp:positionH>
                <wp:positionV relativeFrom="paragraph">
                  <wp:posOffset>6985</wp:posOffset>
                </wp:positionV>
                <wp:extent cx="571500" cy="552450"/>
                <wp:effectExtent l="0" t="0" r="19050" b="19050"/>
                <wp:wrapNone/>
                <wp:docPr id="19" name="Elipse 19"/>
                <wp:cNvGraphicFramePr/>
                <a:graphic xmlns:a="http://schemas.openxmlformats.org/drawingml/2006/main">
                  <a:graphicData uri="http://schemas.microsoft.com/office/word/2010/wordprocessingShape">
                    <wps:wsp>
                      <wps:cNvSpPr/>
                      <wps:spPr>
                        <a:xfrm>
                          <a:off x="0" y="0"/>
                          <a:ext cx="571500" cy="552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3E68" w:rsidRPr="008A3E68" w:rsidRDefault="008A3E68" w:rsidP="008A3E68">
                            <w:pPr>
                              <w:jc w:val="center"/>
                              <w:rPr>
                                <w:b/>
                                <w:sz w:val="36"/>
                              </w:rPr>
                            </w:pPr>
                            <w:r>
                              <w:rPr>
                                <w:b/>
                                <w:sz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826C8" id="Elipse 19" o:spid="_x0000_s1028" style="position:absolute;left:0;text-align:left;margin-left:0;margin-top:.55pt;width:45pt;height:4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" fillcolor="white [3201]" strokecolor="#70ad47 [3209]" strokeweight="1pt">
                <v:stroke joinstyle="miter"/>
                <v:textbox>
                  <w:txbxContent>
                    <w:p w:rsidR="008A3E68" w:rsidRPr="008A3E68" w:rsidRDefault="008A3E68" w:rsidP="008A3E68">
                      <w:pPr>
                        <w:jc w:val="center"/>
                        <w:rPr>
                          <w:b/>
                          <w:sz w:val="36"/>
                        </w:rPr>
                      </w:pPr>
                      <w:r>
                        <w:rPr>
                          <w:b/>
                          <w:sz w:val="36"/>
                        </w:rPr>
                        <w:t>3</w:t>
                      </w:r>
                    </w:p>
                  </w:txbxContent>
                </v:textbox>
                <w10:wrap anchorx="margin"/>
              </v:oval>
            </w:pict>
          </mc:Fallback>
        </mc:AlternateContent>
      </w:r>
      <w:r w:rsidR="003631FA">
        <w:rPr>
          <w:noProof/>
          <w:lang w:eastAsia="es-CL"/>
        </w:rPr>
        <w:drawing>
          <wp:inline distT="0" distB="0" distL="0" distR="0">
            <wp:extent cx="5038725" cy="2402621"/>
            <wp:effectExtent l="76200" t="76200" r="123825" b="131445"/>
            <wp:docPr id="11" name="Imagen 11" descr="Inecuación o des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cuación o desigual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003" cy="24060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31FA" w:rsidRPr="008A3E68" w:rsidRDefault="008A3E68" w:rsidP="003631FA">
      <w:pPr>
        <w:rPr>
          <w:b/>
          <w:sz w:val="24"/>
        </w:rPr>
      </w:pPr>
      <w:r w:rsidRPr="008A3E68">
        <w:rPr>
          <w:b/>
          <w:sz w:val="24"/>
        </w:rPr>
        <w:lastRenderedPageBreak/>
        <w:t>ACTIVIDAD 1</w:t>
      </w:r>
    </w:p>
    <w:p w:rsidR="008A3E68" w:rsidRDefault="008A3E68" w:rsidP="003631FA">
      <w:pPr>
        <w:rPr>
          <w:sz w:val="24"/>
        </w:rPr>
      </w:pPr>
      <w:r>
        <w:rPr>
          <w:sz w:val="24"/>
        </w:rPr>
        <w:t>Resuelve las siguientes inecuaciones</w:t>
      </w:r>
      <w:r w:rsidR="002D387C">
        <w:rPr>
          <w:sz w:val="24"/>
        </w:rPr>
        <w:t xml:space="preserve"> lineales, puedes guiarte por los ejemplos anteriores o por tú texto escolar de matemática. </w:t>
      </w:r>
    </w:p>
    <w:p w:rsidR="00991901" w:rsidRDefault="002D387C">
      <w:r>
        <w:t xml:space="preserve">5 – x </w:t>
      </w:r>
      <w:r w:rsidRPr="002D387C">
        <w:rPr>
          <w:u w:val="single"/>
        </w:rPr>
        <w:t>&lt;</w:t>
      </w:r>
      <w:r>
        <w:t xml:space="preserve"> 12</w:t>
      </w:r>
    </w:p>
    <w:p w:rsidR="002D387C" w:rsidRDefault="002D387C"/>
    <w:p w:rsidR="002D387C" w:rsidRDefault="002D387C"/>
    <w:p w:rsidR="002D387C" w:rsidRDefault="002D387C">
      <w:r>
        <w:t>4x – 3 &gt; 53</w:t>
      </w:r>
    </w:p>
    <w:p w:rsidR="002D387C" w:rsidRDefault="002D387C"/>
    <w:p w:rsidR="002D387C" w:rsidRDefault="002D387C"/>
    <w:p w:rsidR="002D387C" w:rsidRDefault="002D387C">
      <w:r>
        <w:t>5x – 3 &gt; 2x + 12</w:t>
      </w:r>
    </w:p>
    <w:p w:rsidR="002D387C" w:rsidRDefault="002D387C"/>
    <w:p w:rsidR="002D387C" w:rsidRDefault="002D387C"/>
    <w:p w:rsidR="002D387C" w:rsidRDefault="002D387C">
      <w:r>
        <w:t>3x + 6 &gt; 11</w:t>
      </w:r>
    </w:p>
    <w:p w:rsidR="002D387C" w:rsidRDefault="002D387C"/>
    <w:p w:rsidR="002D387C" w:rsidRDefault="002D387C"/>
    <w:p w:rsidR="002D387C" w:rsidRDefault="002D387C">
      <w:r>
        <w:t>12x &lt; 6</w:t>
      </w:r>
    </w:p>
    <w:p w:rsidR="002D387C" w:rsidRDefault="002D387C"/>
    <w:p w:rsidR="002D387C" w:rsidRDefault="002D387C"/>
    <w:p w:rsidR="002D387C" w:rsidRDefault="002D387C"/>
    <w:p w:rsidR="002D387C" w:rsidRDefault="002D387C">
      <w:r>
        <w:t xml:space="preserve">2x + 1 </w:t>
      </w:r>
      <w:r w:rsidRPr="002D387C">
        <w:rPr>
          <w:u w:val="single"/>
        </w:rPr>
        <w:t xml:space="preserve">&lt; </w:t>
      </w:r>
      <w:r>
        <w:t>5</w:t>
      </w:r>
    </w:p>
    <w:p w:rsidR="002D387C" w:rsidRDefault="002D387C"/>
    <w:p w:rsidR="00E33070" w:rsidRDefault="00E33070"/>
    <w:p w:rsidR="00E33070" w:rsidRDefault="00E33070"/>
    <w:p w:rsidR="00E33070" w:rsidRDefault="00E33070" w:rsidP="00E33070">
      <w:r>
        <w:t>4 – 2x &lt; 15</w:t>
      </w:r>
    </w:p>
    <w:p w:rsidR="00E33070" w:rsidRDefault="00E33070"/>
    <w:p w:rsidR="00C941CA" w:rsidRPr="00E33070" w:rsidRDefault="00C941CA">
      <w:pPr>
        <w:rPr>
          <w:rFonts w:asciiTheme="minorHAnsi" w:hAnsiTheme="minorHAnsi" w:cstheme="minorHAnsi"/>
          <w:b/>
          <w:color w:val="4D4D4D"/>
          <w:sz w:val="24"/>
          <w:szCs w:val="27"/>
          <w:shd w:val="clear" w:color="auto" w:fill="F6FCFE"/>
        </w:rPr>
      </w:pPr>
      <w:bookmarkStart w:id="0" w:name="_GoBack"/>
      <w:bookmarkEnd w:id="0"/>
    </w:p>
    <w:sectPr w:rsidR="00C941CA" w:rsidRPr="00E33070" w:rsidSect="001F4F15">
      <w:headerReference w:type="default" r:id="rId11"/>
      <w:footerReference w:type="default" r:id="rId12"/>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29" w:rsidRDefault="00B45D29">
      <w:pPr>
        <w:spacing w:after="0" w:line="240" w:lineRule="auto"/>
      </w:pPr>
      <w:r>
        <w:separator/>
      </w:r>
    </w:p>
  </w:endnote>
  <w:endnote w:type="continuationSeparator" w:id="0">
    <w:p w:rsidR="00B45D29" w:rsidRDefault="00B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 xml:space="preserve">Semana del </w:t>
    </w:r>
    <w:r w:rsidR="00AA60ED">
      <w:t>1 al 5 de junio</w:t>
    </w:r>
  </w:p>
  <w:p w:rsidR="00E3457A" w:rsidRDefault="00B45D29"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29" w:rsidRDefault="00B45D29">
      <w:pPr>
        <w:spacing w:after="0" w:line="240" w:lineRule="auto"/>
      </w:pPr>
      <w:r>
        <w:separator/>
      </w:r>
    </w:p>
  </w:footnote>
  <w:footnote w:type="continuationSeparator" w:id="0">
    <w:p w:rsidR="00B45D29" w:rsidRDefault="00B45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097547"/>
    <w:multiLevelType w:val="hybridMultilevel"/>
    <w:tmpl w:val="6672B1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9C16C3"/>
    <w:multiLevelType w:val="hybridMultilevel"/>
    <w:tmpl w:val="DCA6575E"/>
    <w:lvl w:ilvl="0" w:tplc="340A0017">
      <w:start w:val="1"/>
      <w:numFmt w:val="lowerLetter"/>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5"/>
  </w:num>
  <w:num w:numId="6">
    <w:abstractNumId w:val="12"/>
  </w:num>
  <w:num w:numId="7">
    <w:abstractNumId w:val="6"/>
  </w:num>
  <w:num w:numId="8">
    <w:abstractNumId w:val="3"/>
  </w:num>
  <w:num w:numId="9">
    <w:abstractNumId w:val="4"/>
  </w:num>
  <w:num w:numId="10">
    <w:abstractNumId w:val="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116387"/>
    <w:rsid w:val="00122369"/>
    <w:rsid w:val="001817C9"/>
    <w:rsid w:val="00190A78"/>
    <w:rsid w:val="001F4F15"/>
    <w:rsid w:val="00211806"/>
    <w:rsid w:val="002349F1"/>
    <w:rsid w:val="002B207F"/>
    <w:rsid w:val="002B32B9"/>
    <w:rsid w:val="002D387C"/>
    <w:rsid w:val="003631FA"/>
    <w:rsid w:val="00394F7A"/>
    <w:rsid w:val="003A39B5"/>
    <w:rsid w:val="0041269B"/>
    <w:rsid w:val="00415DAA"/>
    <w:rsid w:val="005139C9"/>
    <w:rsid w:val="0053677A"/>
    <w:rsid w:val="00606936"/>
    <w:rsid w:val="0062401B"/>
    <w:rsid w:val="00672D88"/>
    <w:rsid w:val="007531C0"/>
    <w:rsid w:val="00764872"/>
    <w:rsid w:val="007921FD"/>
    <w:rsid w:val="007B6113"/>
    <w:rsid w:val="007F2FC0"/>
    <w:rsid w:val="00830F79"/>
    <w:rsid w:val="008A3E68"/>
    <w:rsid w:val="008A77BD"/>
    <w:rsid w:val="008B18B1"/>
    <w:rsid w:val="00991901"/>
    <w:rsid w:val="00992A79"/>
    <w:rsid w:val="009C372F"/>
    <w:rsid w:val="00A63B8B"/>
    <w:rsid w:val="00A81943"/>
    <w:rsid w:val="00AA60ED"/>
    <w:rsid w:val="00AE3D16"/>
    <w:rsid w:val="00AE52E7"/>
    <w:rsid w:val="00B02CA5"/>
    <w:rsid w:val="00B203F9"/>
    <w:rsid w:val="00B45D29"/>
    <w:rsid w:val="00BA2C8D"/>
    <w:rsid w:val="00BA7D4A"/>
    <w:rsid w:val="00C941CA"/>
    <w:rsid w:val="00CD3A32"/>
    <w:rsid w:val="00D170A2"/>
    <w:rsid w:val="00D757B3"/>
    <w:rsid w:val="00DE1634"/>
    <w:rsid w:val="00DE481E"/>
    <w:rsid w:val="00E33070"/>
    <w:rsid w:val="00E95AFF"/>
    <w:rsid w:val="00EE7A0C"/>
    <w:rsid w:val="00F325D6"/>
    <w:rsid w:val="00F45E9A"/>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Default">
    <w:name w:val="Default"/>
    <w:rsid w:val="00E33070"/>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0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2020-05-26T17:47:00Z</dcterms:created>
  <dcterms:modified xsi:type="dcterms:W3CDTF">2020-05-26T17:47:00Z</dcterms:modified>
</cp:coreProperties>
</file>