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8D" w:rsidRDefault="00F9478D" w:rsidP="00F9478D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9478D" w:rsidRDefault="00F9478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proofErr w:type="spellStart"/>
      <w:r>
        <w:rPr>
          <w:rFonts w:ascii="Kristen ITC" w:hAnsi="Kristen ITC"/>
          <w:sz w:val="96"/>
          <w:szCs w:val="96"/>
          <w:lang w:val="es-CL"/>
        </w:rPr>
        <w:t>II°</w:t>
      </w:r>
      <w:proofErr w:type="spellEnd"/>
      <w:r>
        <w:rPr>
          <w:rFonts w:ascii="Kristen ITC" w:hAnsi="Kristen ITC"/>
          <w:sz w:val="96"/>
          <w:szCs w:val="96"/>
          <w:lang w:val="es-CL"/>
        </w:rPr>
        <w:t xml:space="preserve"> medio</w:t>
      </w:r>
    </w:p>
    <w:p w:rsidR="00F9478D" w:rsidRDefault="00F9478D" w:rsidP="00F9478D">
      <w:pPr>
        <w:jc w:val="center"/>
        <w:rPr>
          <w:rFonts w:ascii="Kristen ITC" w:hAnsi="Kristen ITC"/>
          <w:lang w:val="es-CL"/>
        </w:rPr>
      </w:pPr>
    </w:p>
    <w:p w:rsidR="00F9478D" w:rsidRDefault="00F9478D" w:rsidP="00F9478D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9478D" w:rsidRDefault="00D17B7D" w:rsidP="00F9478D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noProof/>
        </w:rPr>
        <w:drawing>
          <wp:inline distT="0" distB="0" distL="0" distR="0" wp14:anchorId="232745AF" wp14:editId="34A91488">
            <wp:extent cx="1828800" cy="2406015"/>
            <wp:effectExtent l="0" t="0" r="0" b="0"/>
            <wp:docPr id="142440" name="Imagen 142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40" name="Imagen 1424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B" w:rsidRDefault="004A590B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F692B" w:rsidRDefault="00FF692B">
      <w:pPr>
        <w:rPr>
          <w:lang w:val="es-CL"/>
        </w:rPr>
      </w:pPr>
    </w:p>
    <w:p w:rsidR="00D17B7D" w:rsidRDefault="00D17B7D">
      <w:pPr>
        <w:rPr>
          <w:lang w:val="es-CL"/>
        </w:rPr>
      </w:pPr>
    </w:p>
    <w:p w:rsidR="00FF692B" w:rsidRDefault="00FF692B">
      <w:pPr>
        <w:rPr>
          <w:lang w:val="es-CL"/>
        </w:rPr>
      </w:pPr>
    </w:p>
    <w:p w:rsidR="00FF692B" w:rsidRDefault="00FF692B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9478D" w:rsidRDefault="00F9478D">
      <w:pPr>
        <w:rPr>
          <w:lang w:val="es-CL"/>
        </w:rPr>
      </w:pPr>
    </w:p>
    <w:p w:rsidR="00FF692B" w:rsidRDefault="00FF692B" w:rsidP="00836BD2">
      <w:pPr>
        <w:jc w:val="both"/>
        <w:rPr>
          <w:rFonts w:ascii="Kristen ITC" w:hAnsi="Kristen ITC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0B6E" w:rsidTr="00B50B6E">
        <w:tc>
          <w:tcPr>
            <w:tcW w:w="8828" w:type="dxa"/>
          </w:tcPr>
          <w:p w:rsidR="00B50B6E" w:rsidRDefault="00B50B6E" w:rsidP="00B50B6E">
            <w:pPr>
              <w:jc w:val="center"/>
              <w:rPr>
                <w:rFonts w:ascii="Kristen ITC" w:hAnsi="Kristen ITC"/>
                <w:lang w:val="es-CL"/>
              </w:rPr>
            </w:pPr>
            <w:r>
              <w:rPr>
                <w:rFonts w:ascii="Kristen ITC" w:hAnsi="Kristen ITC"/>
                <w:b/>
                <w:sz w:val="28"/>
                <w:u w:val="single"/>
                <w:lang w:val="es-CL"/>
              </w:rPr>
              <w:lastRenderedPageBreak/>
              <w:t>Lenguaje</w:t>
            </w:r>
            <w:r w:rsidR="008A2F08">
              <w:rPr>
                <w:rFonts w:ascii="Kristen ITC" w:hAnsi="Kristen ITC"/>
                <w:b/>
                <w:sz w:val="28"/>
                <w:u w:val="single"/>
                <w:lang w:val="es-CL"/>
              </w:rPr>
              <w:t xml:space="preserve">  OA 5 </w:t>
            </w:r>
            <w:bookmarkStart w:id="0" w:name="_GoBack"/>
            <w:bookmarkEnd w:id="0"/>
          </w:p>
        </w:tc>
      </w:tr>
    </w:tbl>
    <w:p w:rsidR="00795615" w:rsidRPr="00795615" w:rsidRDefault="00795615" w:rsidP="004325FC">
      <w:pPr>
        <w:pStyle w:val="Ttulo2"/>
        <w:shd w:val="clear" w:color="auto" w:fill="FFFFFF"/>
        <w:spacing w:before="480" w:after="240"/>
        <w:jc w:val="center"/>
        <w:rPr>
          <w:rFonts w:ascii="Georgia" w:hAnsi="Georgia"/>
          <w:i/>
          <w:color w:val="1A1A1A"/>
          <w:sz w:val="36"/>
          <w:szCs w:val="36"/>
          <w:u w:val="single"/>
          <w:lang w:val="es-CL"/>
        </w:rPr>
      </w:pPr>
      <w:r w:rsidRPr="00795615">
        <w:rPr>
          <w:rFonts w:ascii="Georgia" w:hAnsi="Georgia"/>
          <w:i/>
          <w:color w:val="1A1A1A"/>
          <w:sz w:val="36"/>
          <w:szCs w:val="36"/>
          <w:u w:val="single"/>
          <w:lang w:val="es-CL"/>
        </w:rPr>
        <w:t>«Un macho muy dócil»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Ambientación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: Una cantina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br/>
      </w: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Introducción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: El cantinero se encuentra limpiando las mesas de la cantina que aún se encuentra cerrada, cuando llega Fausto muy animado.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Hablando alto y muy animado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Hola compadre ¿Cómo me le va? Sírvame una copa que tengo la garganta seca.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Haciendo cara de pocos amigos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Compadre son las 11 de la mañana, la cantina está cerrada ¿no ve que estoy limpiando?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burlándose de su compadre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Compadre parece una vieja limpiando mesas, contrate una mujer que limpie, los hombres no estamos para trapear.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sonriendo con desgano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Déjese de hablar estupideces compadre, que en el pueblo se dice que usted hasta tiende las camas cuando la comadre se pone fuerte.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poniendo cara de impresionado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¿Quién dijo eso? Yo soy un macho compadre, yo no hago cosas de viejas, eso de limpiar y oficios es para ellas, para eso las trajo Dios al mundo, pues ¡para servirnos!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desaprobando con la cabeza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Usted finge haberse quedado en el pasado compadre, ahora con eso del feminismo y la igualdad, la mujer limpia si quiere, sino, pone al marido, como lo ponen a usted.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molesto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Mire compadre, mejor sírvame un trago y deje de estar repitiendo los chismes del pueblo, en mi casa mando yo, y si mi mujer no le gusta, se aguanta, cuando una mujer se casa, sabe que tiene que obedecer al marido, Sino que se quede vistiendo santos.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riendo ya con más ganas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Como habla estupideces compadre, seguro que viene a gastarse el dinero del mandado, yo no quiero problemas con la comadre Mara, así que mejor vaya a hacer su mandado y no venga a gastarse la plata aquí.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(s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ubiendo el tono de voz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¿Y quién le dijo a usted que Mara puede decirme que hacer con el dinero? Usted si se nota que su mujer lo trae con la cuerda bien corta compadre, lo compadezco.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burlándose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Si compadre, como le digo pues, mi mujer me trae bien sometido, al menos no me pega, eso hay que agradecerlo.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: Sírvame el trago pues ¿Va a pasar toda la mañana diciendo sandeces en vez de servirme?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: Bueno compadre, pero no me hago responsable, si la comadre se molesta, usted se echa la culpa.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i/>
          <w:color w:val="1A1A1A"/>
          <w:sz w:val="24"/>
          <w:szCs w:val="24"/>
          <w:lang w:val="es-CL"/>
        </w:rPr>
      </w:pPr>
      <w:r w:rsidRPr="004325FC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El cantinero sirve el trago y cuando ya lo acerca a Fausto entra una mujer gritando su nombre.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lastRenderedPageBreak/>
        <w:t>Mara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Gritando y en tono amenazante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 ¡Fausto! ¿Me puedes decir qué demonios haces tú en la cantina?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petrificado y con los ojos muy abiertos por el asombro, aún de espaldas contesta en voz muy baja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 Amor ¿Qué haces aquí?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Mara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sin dejar de hablar fuerte y muy molesta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Eso pregunto yo, ¿Qué haces tú aquí? Yo te mande a comprar la comida para los cochinos, y en la casa hay una ruma de platos que lavar y hay que limpiar el patio, ¡Qué bello! Y el señor perdiendo el tiempo.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tratando de recuperar la dignidad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Bueno amor, pero tú no haces nada, podías lavar los platos al menos.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Mara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indignada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¡¿Qué?! ¿Qué dijiste Fausto? Y usted compadre de alcahueta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excusándose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No comadre a mí no me meta, yo estaba limpiando la cantina y el llego solo aquí.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Mara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: Te pregunte ¿Qué dijiste fausto?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asustado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Nada mi amor.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Mara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Tomando su cartera y comenzando a golpear a Fausto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 Párate de ahí y vamos a la casa, sinvergüenza, ya vas a ver cuando lleguemos, ¡muévete!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 xml:space="preserve">Fausto se levanta tratando de cubrirse de los golpes de Mara y el cantinero riendo </w:t>
      </w:r>
      <w:proofErr w:type="gramStart"/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los ve</w:t>
      </w:r>
      <w:proofErr w:type="gramEnd"/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 xml:space="preserve"> alejarse.</w:t>
      </w:r>
    </w:p>
    <w:p w:rsidR="00795615" w:rsidRPr="00795615" w:rsidRDefault="00795615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79561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Cantinero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 (</w:t>
      </w:r>
      <w:r w:rsidRPr="00795615">
        <w:rPr>
          <w:rFonts w:ascii="Georgia" w:eastAsia="Times New Roman" w:hAnsi="Georgia" w:cs="Times New Roman"/>
          <w:i/>
          <w:iCs/>
          <w:color w:val="1A1A1A"/>
          <w:sz w:val="24"/>
          <w:szCs w:val="24"/>
          <w:lang w:val="es-CL"/>
        </w:rPr>
        <w:t>Gritando para que Fausto lo escuche y riendo a la vez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): Así es compadre, no se deje que usted es el que manda ¡es un macho!</w:t>
      </w:r>
    </w:p>
    <w:p w:rsidR="00795615" w:rsidRPr="008A2F08" w:rsidRDefault="00795615" w:rsidP="004325F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b/>
          <w:bCs/>
          <w:color w:val="1A1A1A"/>
          <w:sz w:val="24"/>
          <w:szCs w:val="24"/>
          <w:u w:val="single"/>
          <w:lang w:val="es-CL"/>
        </w:rPr>
      </w:pPr>
      <w:r w:rsidRPr="008A2F08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>FIN</w:t>
      </w:r>
    </w:p>
    <w:p w:rsidR="00E93B88" w:rsidRPr="00E93B88" w:rsidRDefault="00E93B88" w:rsidP="00E93B88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b/>
          <w:bCs/>
          <w:color w:val="1A1A1A"/>
          <w:sz w:val="24"/>
          <w:szCs w:val="24"/>
          <w:u w:val="single"/>
          <w:lang w:val="es-CL"/>
        </w:rPr>
      </w:pPr>
      <w:r w:rsidRPr="00E93B88">
        <w:rPr>
          <w:rFonts w:ascii="Georgia" w:eastAsia="Times New Roman" w:hAnsi="Georgia" w:cs="Times New Roman"/>
          <w:b/>
          <w:bCs/>
          <w:color w:val="1A1A1A"/>
          <w:sz w:val="24"/>
          <w:szCs w:val="24"/>
          <w:u w:val="single"/>
          <w:lang w:val="es-CL"/>
        </w:rPr>
        <w:t xml:space="preserve">Responde las siguientes preguntas en tu cuaderno </w:t>
      </w:r>
    </w:p>
    <w:p w:rsidR="004325FC" w:rsidRDefault="004325FC" w:rsidP="0079561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 w:rsidRPr="004325FC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 xml:space="preserve">1.- </w:t>
      </w:r>
      <w:r w:rsidRPr="004325FC">
        <w:rPr>
          <w:rFonts w:ascii="Georgia" w:eastAsia="Times New Roman" w:hAnsi="Georgia" w:cs="Times New Roman"/>
          <w:bCs/>
          <w:color w:val="1A1A1A"/>
          <w:sz w:val="24"/>
          <w:szCs w:val="24"/>
          <w:lang w:val="es-CL"/>
        </w:rPr>
        <w:t xml:space="preserve">¿A </w:t>
      </w:r>
      <w:proofErr w:type="spellStart"/>
      <w:r w:rsidRPr="004325FC">
        <w:rPr>
          <w:rFonts w:ascii="Georgia" w:eastAsia="Times New Roman" w:hAnsi="Georgia" w:cs="Times New Roman"/>
          <w:bCs/>
          <w:color w:val="1A1A1A"/>
          <w:sz w:val="24"/>
          <w:szCs w:val="24"/>
          <w:lang w:val="es-CL"/>
        </w:rPr>
        <w:t>que</w:t>
      </w:r>
      <w:proofErr w:type="spellEnd"/>
      <w:r w:rsidRPr="004325FC">
        <w:rPr>
          <w:rFonts w:ascii="Georgia" w:eastAsia="Times New Roman" w:hAnsi="Georgia" w:cs="Times New Roman"/>
          <w:bCs/>
          <w:color w:val="1A1A1A"/>
          <w:sz w:val="24"/>
          <w:szCs w:val="24"/>
          <w:lang w:val="es-CL"/>
        </w:rPr>
        <w:t xml:space="preserve"> se refiere Fausto cuando menciona</w:t>
      </w:r>
      <w:r w:rsidRPr="004325FC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val="es-CL"/>
        </w:rPr>
        <w:t xml:space="preserve"> </w:t>
      </w:r>
      <w:r w:rsidRPr="004325FC">
        <w:rPr>
          <w:rFonts w:ascii="Georgia" w:eastAsia="Times New Roman" w:hAnsi="Georgia" w:cs="Times New Roman"/>
          <w:b/>
          <w:bCs/>
          <w:color w:val="1A1A1A"/>
          <w:sz w:val="24"/>
          <w:szCs w:val="24"/>
          <w:u w:val="single"/>
          <w:lang w:val="es-CL"/>
        </w:rPr>
        <w:t>“</w:t>
      </w:r>
      <w:r w:rsidRPr="00795615">
        <w:rPr>
          <w:rFonts w:ascii="Georgia" w:eastAsia="Times New Roman" w:hAnsi="Georgia" w:cs="Times New Roman"/>
          <w:color w:val="1A1A1A"/>
          <w:sz w:val="24"/>
          <w:szCs w:val="24"/>
          <w:u w:val="single"/>
          <w:lang w:val="es-CL"/>
        </w:rPr>
        <w:t xml:space="preserve">Sírvame una </w:t>
      </w:r>
      <w:r w:rsidRPr="004325FC">
        <w:rPr>
          <w:rFonts w:ascii="Georgia" w:eastAsia="Times New Roman" w:hAnsi="Georgia" w:cs="Times New Roman"/>
          <w:color w:val="1A1A1A"/>
          <w:sz w:val="24"/>
          <w:szCs w:val="24"/>
          <w:u w:val="single"/>
          <w:lang w:val="es-CL"/>
        </w:rPr>
        <w:t>copa que tengo la garganta seca</w:t>
      </w:r>
      <w:proofErr w:type="gramStart"/>
      <w:r w:rsidRPr="004325FC">
        <w:rPr>
          <w:rFonts w:ascii="Georgia" w:eastAsia="Times New Roman" w:hAnsi="Georgia" w:cs="Times New Roman"/>
          <w:color w:val="1A1A1A"/>
          <w:sz w:val="24"/>
          <w:szCs w:val="24"/>
          <w:u w:val="single"/>
          <w:lang w:val="es-CL"/>
        </w:rPr>
        <w:t>”</w:t>
      </w: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 xml:space="preserve"> ?</w:t>
      </w:r>
      <w:proofErr w:type="gramEnd"/>
    </w:p>
    <w:p w:rsid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2.</w:t>
      </w:r>
      <w:proofErr w:type="gramStart"/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-¿</w:t>
      </w:r>
      <w:proofErr w:type="gramEnd"/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Qué función cumplen los textos entre paréntesis ( )? Justifica tu respuesta-</w:t>
      </w:r>
    </w:p>
    <w:p w:rsid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3.- ¿Qué tipo de texto es el que acabas de leer? ¿Cuál es su propósito?</w:t>
      </w:r>
    </w:p>
    <w:p w:rsidR="00E93B88" w:rsidRDefault="00E93B88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>4.- ¿Qué opinas sobre el machismo?</w:t>
      </w:r>
    </w:p>
    <w:p w:rsid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 xml:space="preserve">4.- </w:t>
      </w:r>
      <w:r w:rsidRPr="00E93B88">
        <w:rPr>
          <w:rFonts w:ascii="Georgia" w:eastAsia="Times New Roman" w:hAnsi="Georgia" w:cs="Times New Roman"/>
          <w:color w:val="1A1A1A"/>
          <w:sz w:val="24"/>
          <w:szCs w:val="24"/>
          <w:u w:val="single"/>
          <w:lang w:val="es-CL"/>
        </w:rPr>
        <w:t>Vocabulario:</w:t>
      </w:r>
      <w:r w:rsidR="00E93B88">
        <w:rPr>
          <w:rFonts w:ascii="Georgia" w:eastAsia="Times New Roman" w:hAnsi="Georgia" w:cs="Times New Roman"/>
          <w:color w:val="1A1A1A"/>
          <w:sz w:val="24"/>
          <w:szCs w:val="24"/>
          <w:u w:val="single"/>
          <w:lang w:val="es-CL"/>
        </w:rPr>
        <w:t xml:space="preserve"> Busca o pregunta por el significado de las siguientes palabras. </w:t>
      </w:r>
    </w:p>
    <w:p w:rsid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 xml:space="preserve">a) </w:t>
      </w:r>
      <w:r w:rsidRPr="00E93B88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F</w:t>
      </w:r>
      <w:r w:rsidRPr="00795615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eminismo</w:t>
      </w:r>
      <w:r w:rsidRPr="00E93B88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:</w:t>
      </w:r>
    </w:p>
    <w:p w:rsid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 xml:space="preserve">b) </w:t>
      </w:r>
      <w:r w:rsidRPr="00E93B88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Ruma:</w:t>
      </w:r>
    </w:p>
    <w:p w:rsidR="004325FC" w:rsidRPr="004325FC" w:rsidRDefault="004325FC" w:rsidP="004325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val="es-CL"/>
        </w:rPr>
        <w:t xml:space="preserve">c) </w:t>
      </w:r>
      <w:r w:rsidRPr="00E93B88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A</w:t>
      </w:r>
      <w:r w:rsidRPr="00795615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lcahueta</w:t>
      </w:r>
      <w:r w:rsidRPr="00E93B88">
        <w:rPr>
          <w:rFonts w:ascii="Georgia" w:eastAsia="Times New Roman" w:hAnsi="Georgia" w:cs="Times New Roman"/>
          <w:b/>
          <w:color w:val="1A1A1A"/>
          <w:sz w:val="24"/>
          <w:szCs w:val="24"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3392" w:rsidRPr="005155ED" w:rsidTr="005E3392">
        <w:tc>
          <w:tcPr>
            <w:tcW w:w="8828" w:type="dxa"/>
          </w:tcPr>
          <w:p w:rsidR="005E3392" w:rsidRDefault="005E3392" w:rsidP="005E3392">
            <w:pPr>
              <w:jc w:val="center"/>
              <w:rPr>
                <w:rFonts w:ascii="Kristen ITC" w:hAnsi="Kristen ITC"/>
                <w:lang w:val="es-CL"/>
              </w:rPr>
            </w:pPr>
            <w:r>
              <w:rPr>
                <w:rFonts w:ascii="Kristen ITC" w:hAnsi="Kristen ITC"/>
                <w:b/>
                <w:sz w:val="36"/>
                <w:u w:val="single"/>
                <w:lang w:val="es-CL"/>
              </w:rPr>
              <w:lastRenderedPageBreak/>
              <w:t>Matemática</w:t>
            </w:r>
          </w:p>
        </w:tc>
      </w:tr>
    </w:tbl>
    <w:p w:rsidR="005E3392" w:rsidRDefault="005E3392" w:rsidP="005E3392">
      <w:pPr>
        <w:jc w:val="both"/>
        <w:rPr>
          <w:rFonts w:ascii="Kristen ITC" w:hAnsi="Kristen ITC"/>
          <w:lang w:val="es-CL"/>
        </w:rPr>
      </w:pPr>
    </w:p>
    <w:p w:rsidR="00304028" w:rsidRDefault="00702E64" w:rsidP="005E3392">
      <w:pPr>
        <w:jc w:val="both"/>
        <w:rPr>
          <w:rFonts w:ascii="Kristen ITC" w:hAnsi="Kristen ITC"/>
          <w:lang w:val="es-CL"/>
        </w:rPr>
      </w:pPr>
      <w:r>
        <w:rPr>
          <w:rFonts w:ascii="Kristen ITC" w:hAnsi="Kristen ITC"/>
          <w:lang w:val="es-CL"/>
        </w:rPr>
        <w:t>C</w:t>
      </w:r>
      <w:r w:rsidR="00304028">
        <w:rPr>
          <w:rFonts w:ascii="Kristen ITC" w:hAnsi="Kristen ITC"/>
          <w:lang w:val="es-CL"/>
        </w:rPr>
        <w:t xml:space="preserve">omenzaremos poniendo en </w:t>
      </w:r>
      <w:r>
        <w:rPr>
          <w:rFonts w:ascii="Kristen ITC" w:hAnsi="Kristen ITC"/>
          <w:lang w:val="es-CL"/>
        </w:rPr>
        <w:t>práctica</w:t>
      </w:r>
      <w:r w:rsidR="00304028">
        <w:rPr>
          <w:rFonts w:ascii="Kristen ITC" w:hAnsi="Kristen ITC"/>
          <w:lang w:val="es-CL"/>
        </w:rPr>
        <w:t xml:space="preserve"> </w:t>
      </w:r>
      <w:r>
        <w:rPr>
          <w:rFonts w:ascii="Kristen ITC" w:hAnsi="Kristen ITC"/>
          <w:lang w:val="es-CL"/>
        </w:rPr>
        <w:t>lo que aprendiste la semana pasada con estos juegos.</w:t>
      </w:r>
    </w:p>
    <w:p w:rsidR="00702E64" w:rsidRPr="00702E64" w:rsidRDefault="00702E64" w:rsidP="005E3392">
      <w:pPr>
        <w:jc w:val="both"/>
        <w:rPr>
          <w:rFonts w:ascii="Kristen ITC" w:hAnsi="Kristen ITC"/>
          <w:u w:val="single"/>
          <w:lang w:val="es-CL"/>
        </w:rPr>
      </w:pPr>
      <w:r w:rsidRPr="00702E64">
        <w:rPr>
          <w:rFonts w:ascii="Kristen ITC" w:hAnsi="Kristen ITC"/>
          <w:u w:val="single"/>
          <w:lang w:val="es-CL"/>
        </w:rPr>
        <w:t>RAICES</w:t>
      </w:r>
    </w:p>
    <w:p w:rsidR="004504CA" w:rsidRDefault="00304028" w:rsidP="000B102E">
      <w:pPr>
        <w:rPr>
          <w:rFonts w:ascii="Kristen ITC" w:eastAsiaTheme="minorEastAsia" w:hAnsi="Kristen ITC"/>
          <w:lang w:val="es-CL"/>
        </w:rPr>
      </w:pPr>
      <w:r>
        <w:rPr>
          <w:noProof/>
        </w:rPr>
        <w:drawing>
          <wp:inline distT="0" distB="0" distL="0" distR="0" wp14:anchorId="66CA32F0" wp14:editId="05FF8F7F">
            <wp:extent cx="5622051" cy="89938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262" t="19896" r="36040" b="8296"/>
                    <a:stretch/>
                  </pic:blipFill>
                  <pic:spPr bwMode="auto">
                    <a:xfrm>
                      <a:off x="0" y="0"/>
                      <a:ext cx="5654697" cy="90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E64" w:rsidRDefault="00702E64" w:rsidP="000B102E">
      <w:pPr>
        <w:rPr>
          <w:rFonts w:ascii="Kristen ITC" w:eastAsiaTheme="minorEastAsia" w:hAnsi="Kristen ITC"/>
          <w:lang w:val="es-CL"/>
        </w:rPr>
      </w:pPr>
    </w:p>
    <w:p w:rsidR="00702E64" w:rsidRDefault="00702E64" w:rsidP="000B102E">
      <w:pPr>
        <w:rPr>
          <w:rFonts w:ascii="Kristen ITC" w:eastAsiaTheme="minorEastAsia" w:hAnsi="Kristen ITC"/>
          <w:lang w:val="es-CL"/>
        </w:rPr>
      </w:pPr>
    </w:p>
    <w:p w:rsidR="00702E64" w:rsidRPr="00702E64" w:rsidRDefault="00E93B88" w:rsidP="000B102E">
      <w:pPr>
        <w:rPr>
          <w:rFonts w:ascii="Kristen ITC" w:eastAsiaTheme="minorEastAsia" w:hAnsi="Kristen ITC"/>
          <w:lang w:val="es-CL"/>
        </w:rPr>
      </w:pPr>
      <w:r>
        <w:rPr>
          <w:rFonts w:ascii="Kristen ITC" w:eastAsiaTheme="minorEastAsia" w:hAnsi="Kristen ITC"/>
          <w:u w:val="single"/>
          <w:lang w:val="es-CL"/>
        </w:rPr>
        <w:lastRenderedPageBreak/>
        <w:t xml:space="preserve">Suma de números negativos </w:t>
      </w:r>
    </w:p>
    <w:p w:rsidR="00702E64" w:rsidRPr="00702E64" w:rsidRDefault="00702E64" w:rsidP="00702E64">
      <w:pPr>
        <w:jc w:val="both"/>
        <w:rPr>
          <w:rFonts w:ascii="Kristen ITC" w:eastAsiaTheme="minorEastAsia" w:hAnsi="Kristen ITC"/>
          <w:lang w:val="es-CL"/>
        </w:rPr>
      </w:pPr>
      <w:r w:rsidRPr="00702E64">
        <w:rPr>
          <w:rFonts w:ascii="Kristen ITC" w:eastAsiaTheme="minorEastAsia" w:hAnsi="Kristen ITC"/>
          <w:lang w:val="es-CL"/>
        </w:rPr>
        <w:t>Lo que tienes que hacer</w:t>
      </w:r>
      <w:r>
        <w:rPr>
          <w:rFonts w:ascii="Kristen ITC" w:eastAsiaTheme="minorEastAsia" w:hAnsi="Kristen ITC"/>
          <w:lang w:val="es-CL"/>
        </w:rPr>
        <w:t xml:space="preserve"> es recortar cada cuadro, lo que está en rojo esta respuesta, por ende comienzas con el primer domino (-</w:t>
      </w:r>
      <w:proofErr w:type="gramStart"/>
      <w:r>
        <w:rPr>
          <w:rFonts w:ascii="Kristen ITC" w:eastAsiaTheme="minorEastAsia" w:hAnsi="Kristen ITC"/>
          <w:lang w:val="es-CL"/>
        </w:rPr>
        <w:t>1  -</w:t>
      </w:r>
      <w:proofErr w:type="gramEnd"/>
      <w:r>
        <w:rPr>
          <w:rFonts w:ascii="Kristen ITC" w:eastAsiaTheme="minorEastAsia" w:hAnsi="Kristen ITC"/>
          <w:lang w:val="es-CL"/>
        </w:rPr>
        <w:t xml:space="preserve"> 4 ) y deberás resolverlo, poniendo al lado el resultado correcto, luego </w:t>
      </w:r>
      <w:proofErr w:type="spellStart"/>
      <w:r>
        <w:rPr>
          <w:rFonts w:ascii="Kristen ITC" w:eastAsiaTheme="minorEastAsia" w:hAnsi="Kristen ITC"/>
          <w:lang w:val="es-CL"/>
        </w:rPr>
        <w:t>resolveras</w:t>
      </w:r>
      <w:proofErr w:type="spellEnd"/>
      <w:r>
        <w:rPr>
          <w:rFonts w:ascii="Kristen ITC" w:eastAsiaTheme="minorEastAsia" w:hAnsi="Kristen ITC"/>
          <w:lang w:val="es-CL"/>
        </w:rPr>
        <w:t xml:space="preserve"> el ejercicio del domino y así sucesivamente hasta llegar al último domino. </w:t>
      </w: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  <w:r>
        <w:rPr>
          <w:noProof/>
        </w:rPr>
        <w:drawing>
          <wp:inline distT="0" distB="0" distL="0" distR="0">
            <wp:extent cx="3104147" cy="7724140"/>
            <wp:effectExtent l="0" t="0" r="1270" b="0"/>
            <wp:docPr id="2" name="Imagen 2" descr="ELBLOGDESAMI.ORG-DOMINO-NUMEROS-ENTEROS-5-001 (6) - El Blog de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BLOGDESAMI.ORG-DOMINO-NUMEROS-ENTEROS-5-001 (6) - El Blog de 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1" t="8428" r="46584" b="20017"/>
                    <a:stretch/>
                  </pic:blipFill>
                  <pic:spPr bwMode="auto">
                    <a:xfrm>
                      <a:off x="0" y="0"/>
                      <a:ext cx="3118562" cy="77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Kristen ITC" w:eastAsiaTheme="minorEastAsia" w:hAnsi="Kristen ITC"/>
          <w:u w:val="single"/>
          <w:lang w:val="es-CL"/>
        </w:rPr>
        <w:t xml:space="preserve"> </w:t>
      </w:r>
      <w:r>
        <w:rPr>
          <w:noProof/>
        </w:rPr>
        <w:drawing>
          <wp:inline distT="0" distB="0" distL="0" distR="0" wp14:anchorId="10EBDE20" wp14:editId="43B529D2">
            <wp:extent cx="2892425" cy="7703037"/>
            <wp:effectExtent l="0" t="0" r="3175" b="0"/>
            <wp:docPr id="7" name="Imagen 7" descr="ELBLOGDESAMI.ORG-DOMINO-NUMEROS-ENTEROS-5-001 (6) - El Blog de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BLOGDESAMI.ORG-DOMINO-NUMEROS-ENTEROS-5-001 (6) - El Blog de Sam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1" t="8428" r="8794" b="20017"/>
                    <a:stretch/>
                  </pic:blipFill>
                  <pic:spPr bwMode="auto">
                    <a:xfrm>
                      <a:off x="0" y="0"/>
                      <a:ext cx="2897354" cy="77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</w:p>
    <w:p w:rsidR="00702E64" w:rsidRDefault="00702E64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  <w:r>
        <w:rPr>
          <w:rFonts w:ascii="Kristen ITC" w:eastAsiaTheme="minorEastAsia" w:hAnsi="Kristen ITC"/>
          <w:u w:val="single"/>
          <w:lang w:val="es-CL"/>
        </w:rPr>
        <w:lastRenderedPageBreak/>
        <w:t>Potencias</w:t>
      </w:r>
    </w:p>
    <w:p w:rsidR="00E93B88" w:rsidRPr="00E93B88" w:rsidRDefault="00E93B88" w:rsidP="00E93B88">
      <w:pPr>
        <w:jc w:val="center"/>
        <w:rPr>
          <w:rFonts w:ascii="Kristen ITC" w:eastAsiaTheme="minorEastAsia" w:hAnsi="Kristen ITC"/>
          <w:sz w:val="32"/>
          <w:szCs w:val="32"/>
          <w:u w:val="single"/>
          <w:lang w:val="es-CL"/>
        </w:rPr>
      </w:pPr>
      <w:r w:rsidRPr="00E93B88">
        <w:rPr>
          <w:rFonts w:ascii="Kristen ITC" w:eastAsiaTheme="minorEastAsia" w:hAnsi="Kristen ITC"/>
          <w:sz w:val="32"/>
          <w:szCs w:val="32"/>
          <w:u w:val="single"/>
          <w:lang w:val="es-CL"/>
        </w:rPr>
        <w:t>Calculo de potencias</w:t>
      </w:r>
    </w:p>
    <w:p w:rsidR="00E93B88" w:rsidRPr="00702E64" w:rsidRDefault="00E93B88" w:rsidP="00702E64">
      <w:pPr>
        <w:ind w:left="-709"/>
        <w:rPr>
          <w:rFonts w:ascii="Kristen ITC" w:eastAsiaTheme="minorEastAsia" w:hAnsi="Kristen ITC"/>
          <w:u w:val="single"/>
          <w:lang w:val="es-CL"/>
        </w:rPr>
      </w:pPr>
      <w:r>
        <w:rPr>
          <w:noProof/>
        </w:rPr>
        <w:drawing>
          <wp:inline distT="0" distB="0" distL="0" distR="0">
            <wp:extent cx="6605270" cy="8797158"/>
            <wp:effectExtent l="0" t="0" r="5080" b="4445"/>
            <wp:docPr id="11" name="Imagen 11" descr="Cálculo de Potencias: Productos - Actilu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lculo de Potencias: Productos - Actiludi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6" b="3944"/>
                    <a:stretch/>
                  </pic:blipFill>
                  <pic:spPr bwMode="auto">
                    <a:xfrm>
                      <a:off x="0" y="0"/>
                      <a:ext cx="6620409" cy="88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3B88" w:rsidRPr="00702E64" w:rsidSect="00112B73">
      <w:footerReference w:type="default" r:id="rId12"/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13" w:rsidRDefault="00DE4913" w:rsidP="00FF692B">
      <w:pPr>
        <w:spacing w:after="0" w:line="240" w:lineRule="auto"/>
      </w:pPr>
      <w:r>
        <w:separator/>
      </w:r>
    </w:p>
  </w:endnote>
  <w:endnote w:type="continuationSeparator" w:id="0">
    <w:p w:rsidR="00DE4913" w:rsidRDefault="00DE4913" w:rsidP="00FF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2E" w:rsidRDefault="000B102E">
    <w:pPr>
      <w:pStyle w:val="Piedepgina"/>
    </w:pPr>
  </w:p>
  <w:p w:rsidR="000B102E" w:rsidRDefault="000B1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13" w:rsidRDefault="00DE4913" w:rsidP="00FF692B">
      <w:pPr>
        <w:spacing w:after="0" w:line="240" w:lineRule="auto"/>
      </w:pPr>
      <w:r>
        <w:separator/>
      </w:r>
    </w:p>
  </w:footnote>
  <w:footnote w:type="continuationSeparator" w:id="0">
    <w:p w:rsidR="00DE4913" w:rsidRDefault="00DE4913" w:rsidP="00FF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Put this on your &quot;what I want&quot; type board XD | Will smith meme ..." style="width:133.25pt;height:212.8pt;visibility:visible;mso-wrap-style:square" o:bullet="t">
        <v:imagedata r:id="rId1" o:title="Put this on your &quot;what I want&quot; type board XD | Will smith meme "/>
      </v:shape>
    </w:pict>
  </w:numPicBullet>
  <w:abstractNum w:abstractNumId="0" w15:restartNumberingAfterBreak="0">
    <w:nsid w:val="01C50890"/>
    <w:multiLevelType w:val="hybridMultilevel"/>
    <w:tmpl w:val="4C66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EB8"/>
    <w:multiLevelType w:val="hybridMultilevel"/>
    <w:tmpl w:val="DF708B1A"/>
    <w:lvl w:ilvl="0" w:tplc="10CE2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6949"/>
    <w:multiLevelType w:val="hybridMultilevel"/>
    <w:tmpl w:val="BA8C3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54B7"/>
    <w:multiLevelType w:val="hybridMultilevel"/>
    <w:tmpl w:val="B7A2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62C"/>
    <w:multiLevelType w:val="hybridMultilevel"/>
    <w:tmpl w:val="AB740570"/>
    <w:lvl w:ilvl="0" w:tplc="1832A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ECF"/>
    <w:multiLevelType w:val="hybridMultilevel"/>
    <w:tmpl w:val="726E4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D07FB"/>
    <w:multiLevelType w:val="hybridMultilevel"/>
    <w:tmpl w:val="8BB8AB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1AA3"/>
    <w:multiLevelType w:val="hybridMultilevel"/>
    <w:tmpl w:val="08F86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01424"/>
    <w:multiLevelType w:val="hybridMultilevel"/>
    <w:tmpl w:val="B308CB7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03876BF"/>
    <w:multiLevelType w:val="hybridMultilevel"/>
    <w:tmpl w:val="D702FD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820F60">
      <w:numFmt w:val="bullet"/>
      <w:lvlText w:val="-"/>
      <w:lvlJc w:val="left"/>
      <w:pPr>
        <w:ind w:left="1440" w:hanging="360"/>
      </w:pPr>
      <w:rPr>
        <w:rFonts w:ascii="Kristen ITC" w:eastAsiaTheme="minorHAnsi" w:hAnsi="Kristen IT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A33CB"/>
    <w:multiLevelType w:val="hybridMultilevel"/>
    <w:tmpl w:val="43CAF1DE"/>
    <w:lvl w:ilvl="0" w:tplc="833C1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D"/>
    <w:rsid w:val="00022A04"/>
    <w:rsid w:val="000B102E"/>
    <w:rsid w:val="00112B73"/>
    <w:rsid w:val="001A7374"/>
    <w:rsid w:val="001E7AD5"/>
    <w:rsid w:val="002E4721"/>
    <w:rsid w:val="00304028"/>
    <w:rsid w:val="00322F7F"/>
    <w:rsid w:val="0042080F"/>
    <w:rsid w:val="004325FC"/>
    <w:rsid w:val="004504CA"/>
    <w:rsid w:val="00451697"/>
    <w:rsid w:val="00494218"/>
    <w:rsid w:val="004A590B"/>
    <w:rsid w:val="004E7964"/>
    <w:rsid w:val="005155ED"/>
    <w:rsid w:val="00561920"/>
    <w:rsid w:val="005D146C"/>
    <w:rsid w:val="005E3392"/>
    <w:rsid w:val="005F7E92"/>
    <w:rsid w:val="006B4B08"/>
    <w:rsid w:val="006C741C"/>
    <w:rsid w:val="00702E64"/>
    <w:rsid w:val="00734FBB"/>
    <w:rsid w:val="00795615"/>
    <w:rsid w:val="00836BD2"/>
    <w:rsid w:val="008A2F08"/>
    <w:rsid w:val="009640BC"/>
    <w:rsid w:val="00AE5618"/>
    <w:rsid w:val="00B50B6E"/>
    <w:rsid w:val="00B9249D"/>
    <w:rsid w:val="00B94FDC"/>
    <w:rsid w:val="00C05D95"/>
    <w:rsid w:val="00D17B7D"/>
    <w:rsid w:val="00DA3731"/>
    <w:rsid w:val="00DA45D6"/>
    <w:rsid w:val="00DC3FFE"/>
    <w:rsid w:val="00DE4913"/>
    <w:rsid w:val="00E93B88"/>
    <w:rsid w:val="00EB548E"/>
    <w:rsid w:val="00F00181"/>
    <w:rsid w:val="00F9478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7C0"/>
  <w15:chartTrackingRefBased/>
  <w15:docId w15:val="{CB708F1B-CF21-4D77-8092-FCAD7FF7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8D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95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2B"/>
  </w:style>
  <w:style w:type="paragraph" w:styleId="Piedepgina">
    <w:name w:val="footer"/>
    <w:basedOn w:val="Normal"/>
    <w:link w:val="PiedepginaCar"/>
    <w:uiPriority w:val="99"/>
    <w:unhideWhenUsed/>
    <w:rsid w:val="00FF6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2B"/>
  </w:style>
  <w:style w:type="paragraph" w:styleId="Prrafodelista">
    <w:name w:val="List Paragraph"/>
    <w:basedOn w:val="Normal"/>
    <w:uiPriority w:val="34"/>
    <w:qFormat/>
    <w:rsid w:val="005E3392"/>
    <w:pPr>
      <w:ind w:left="720"/>
      <w:contextualSpacing/>
    </w:pPr>
  </w:style>
  <w:style w:type="paragraph" w:customStyle="1" w:styleId="paragraph">
    <w:name w:val="paragraph"/>
    <w:basedOn w:val="Normal"/>
    <w:rsid w:val="0051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22A04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7956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5615"/>
    <w:rPr>
      <w:b/>
      <w:bCs/>
    </w:rPr>
  </w:style>
  <w:style w:type="character" w:styleId="nfasis">
    <w:name w:val="Emphasis"/>
    <w:basedOn w:val="Fuentedeprrafopredeter"/>
    <w:uiPriority w:val="20"/>
    <w:qFormat/>
    <w:rsid w:val="0079561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795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66D4-1BA7-4EBA-AB9B-A2B3C5EC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2020-04-30T05:33:00Z</dcterms:created>
  <dcterms:modified xsi:type="dcterms:W3CDTF">2020-04-30T05:35:00Z</dcterms:modified>
</cp:coreProperties>
</file>